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21627" w14:textId="342E2206" w:rsidR="007B7439" w:rsidRPr="00456852" w:rsidRDefault="00566212" w:rsidP="00781557">
      <w:pPr>
        <w:pStyle w:val="Normalny1"/>
        <w:tabs>
          <w:tab w:val="left" w:pos="53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pacing w:after="119"/>
        <w:jc w:val="both"/>
        <w:rPr>
          <w:rFonts w:ascii="Bookman Old Style" w:hAnsi="Bookman Old Style"/>
          <w:b/>
          <w:color w:val="auto"/>
          <w:sz w:val="20"/>
        </w:rPr>
      </w:pPr>
      <w:r w:rsidRPr="00456852">
        <w:rPr>
          <w:rFonts w:ascii="Bookman Old Style" w:hAnsi="Bookman Old Style"/>
          <w:b/>
          <w:color w:val="auto"/>
          <w:sz w:val="20"/>
        </w:rPr>
        <w:t xml:space="preserve">ZAŁĄCZNIK NR </w:t>
      </w:r>
      <w:r w:rsidR="00CB0BB1" w:rsidRPr="00456852">
        <w:rPr>
          <w:rFonts w:ascii="Bookman Old Style" w:hAnsi="Bookman Old Style"/>
          <w:b/>
          <w:color w:val="auto"/>
          <w:sz w:val="20"/>
        </w:rPr>
        <w:t>1</w:t>
      </w:r>
      <w:r w:rsidRPr="00456852">
        <w:rPr>
          <w:rFonts w:ascii="Bookman Old Style" w:hAnsi="Bookman Old Style"/>
          <w:b/>
          <w:color w:val="auto"/>
          <w:sz w:val="20"/>
        </w:rPr>
        <w:t xml:space="preserve"> DO SIWZ</w:t>
      </w:r>
    </w:p>
    <w:p w14:paraId="5508A19F" w14:textId="77777777" w:rsidR="00F26E73" w:rsidRPr="00456852" w:rsidRDefault="00F26E73" w:rsidP="00A62F42">
      <w:pPr>
        <w:pStyle w:val="Normalny1"/>
        <w:tabs>
          <w:tab w:val="left" w:pos="53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pacing w:after="119"/>
        <w:ind w:left="360"/>
        <w:jc w:val="both"/>
        <w:rPr>
          <w:rFonts w:ascii="Bookman Old Style" w:hAnsi="Bookman Old Style"/>
          <w:b/>
          <w:color w:val="auto"/>
          <w:sz w:val="20"/>
        </w:rPr>
      </w:pPr>
    </w:p>
    <w:p w14:paraId="472D273B" w14:textId="77777777" w:rsidR="006F11CB" w:rsidRPr="00456852" w:rsidRDefault="00623A36" w:rsidP="00A62F42">
      <w:pPr>
        <w:spacing w:after="120" w:line="360" w:lineRule="auto"/>
        <w:ind w:left="-6"/>
        <w:jc w:val="both"/>
        <w:rPr>
          <w:rFonts w:ascii="Bookman Old Style" w:hAnsi="Bookman Old Style"/>
          <w:b/>
          <w:color w:val="auto"/>
          <w:szCs w:val="20"/>
        </w:rPr>
      </w:pPr>
      <w:r w:rsidRPr="00456852">
        <w:rPr>
          <w:rFonts w:ascii="Bookman Old Style" w:hAnsi="Bookman Old Style"/>
          <w:b/>
          <w:color w:val="auto"/>
          <w:szCs w:val="20"/>
        </w:rPr>
        <w:t>PROGRAM FUNKCJONALNO – UŻYTKOWY</w:t>
      </w:r>
      <w:r w:rsidR="00CA1BD3" w:rsidRPr="00456852">
        <w:rPr>
          <w:rFonts w:ascii="Bookman Old Style" w:hAnsi="Bookman Old Style"/>
          <w:b/>
          <w:color w:val="auto"/>
          <w:szCs w:val="20"/>
        </w:rPr>
        <w:t xml:space="preserve"> </w:t>
      </w:r>
    </w:p>
    <w:p w14:paraId="529290F5" w14:textId="062BF536" w:rsidR="003D25AC" w:rsidRPr="00456852" w:rsidRDefault="00FB4903" w:rsidP="00456852">
      <w:pPr>
        <w:pStyle w:val="Tekstpodstawowy"/>
        <w:spacing w:before="120" w:line="240" w:lineRule="exact"/>
        <w:ind w:left="284" w:right="-166"/>
        <w:rPr>
          <w:rFonts w:ascii="Bookman Old Style" w:hAnsi="Bookman Old Style"/>
          <w:b/>
          <w:color w:val="auto"/>
        </w:rPr>
      </w:pPr>
      <w:r w:rsidRPr="00456852">
        <w:rPr>
          <w:rFonts w:ascii="Bookman Old Style" w:hAnsi="Bookman Old Style"/>
          <w:b/>
          <w:color w:val="auto"/>
        </w:rPr>
        <w:t>dla przedmiotu zamówienia:</w:t>
      </w:r>
      <w:r w:rsidR="00CB0BB1" w:rsidRPr="00456852">
        <w:rPr>
          <w:rFonts w:ascii="Bookman Old Style" w:hAnsi="Bookman Old Style"/>
          <w:b/>
          <w:color w:val="auto"/>
        </w:rPr>
        <w:tab/>
      </w:r>
      <w:r w:rsidR="00623A36" w:rsidRPr="00456852">
        <w:rPr>
          <w:rFonts w:ascii="Bookman Old Style" w:hAnsi="Bookman Old Style"/>
          <w:b/>
          <w:color w:val="auto"/>
        </w:rPr>
        <w:br/>
      </w:r>
      <w:r w:rsidR="003C30F7" w:rsidRPr="00456852">
        <w:rPr>
          <w:rFonts w:ascii="Bookman Old Style" w:hAnsi="Bookman Old Style"/>
          <w:b/>
          <w:color w:val="auto"/>
          <w:spacing w:val="4"/>
          <w:lang w:val="pl-PL"/>
        </w:rPr>
        <w:t>Modernizacja p</w:t>
      </w:r>
      <w:r w:rsidR="00544AD5" w:rsidRPr="00456852">
        <w:rPr>
          <w:rFonts w:ascii="Bookman Old Style" w:hAnsi="Bookman Old Style"/>
          <w:b/>
          <w:color w:val="auto"/>
          <w:spacing w:val="4"/>
          <w:lang w:val="pl-PL"/>
        </w:rPr>
        <w:t xml:space="preserve">omieszczeń </w:t>
      </w:r>
      <w:r w:rsidR="00996E2C" w:rsidRPr="00456852">
        <w:rPr>
          <w:rFonts w:ascii="Bookman Old Style" w:hAnsi="Bookman Old Style"/>
          <w:b/>
          <w:color w:val="auto"/>
          <w:spacing w:val="4"/>
          <w:lang w:val="pl-PL"/>
        </w:rPr>
        <w:t xml:space="preserve">do radioterapii Zagłębiowskiego Centrum Onkologii, Szpital Specjalistyczny im. Sz. Starkiewicza w Dąbrowie Górniczej. </w:t>
      </w:r>
    </w:p>
    <w:p w14:paraId="4D58E362" w14:textId="77777777" w:rsidR="00F26E73" w:rsidRPr="00456852" w:rsidRDefault="00F26E73" w:rsidP="00456852">
      <w:pPr>
        <w:pStyle w:val="Normalny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jc w:val="both"/>
        <w:rPr>
          <w:rFonts w:ascii="Bookman Old Style" w:hAnsi="Bookman Old Style"/>
          <w:color w:val="auto"/>
          <w:sz w:val="20"/>
        </w:rPr>
      </w:pPr>
    </w:p>
    <w:p w14:paraId="66180CE1" w14:textId="77777777" w:rsidR="00B20774" w:rsidRPr="00456852" w:rsidRDefault="00B20774" w:rsidP="00A62F42">
      <w:pPr>
        <w:pStyle w:val="Body"/>
        <w:jc w:val="both"/>
        <w:rPr>
          <w:rFonts w:ascii="Bookman Old Style" w:hAnsi="Bookman Old Style"/>
          <w:b/>
          <w:color w:val="auto"/>
          <w:u w:val="single"/>
        </w:rPr>
      </w:pPr>
      <w:r w:rsidRPr="00456852">
        <w:rPr>
          <w:rFonts w:ascii="Bookman Old Style" w:hAnsi="Bookman Old Style"/>
          <w:b/>
          <w:color w:val="auto"/>
          <w:u w:val="single"/>
        </w:rPr>
        <w:t>1.</w:t>
      </w:r>
      <w:r w:rsidR="00D70103" w:rsidRPr="00456852">
        <w:rPr>
          <w:rFonts w:ascii="Bookman Old Style" w:hAnsi="Bookman Old Style"/>
          <w:b/>
          <w:color w:val="auto"/>
          <w:u w:val="single"/>
        </w:rPr>
        <w:t>1</w:t>
      </w:r>
      <w:r w:rsidRPr="00456852">
        <w:rPr>
          <w:rFonts w:ascii="Bookman Old Style" w:hAnsi="Bookman Old Style"/>
          <w:b/>
          <w:color w:val="auto"/>
          <w:u w:val="single"/>
        </w:rPr>
        <w:t xml:space="preserve"> Adres obiektu objętego PFU</w:t>
      </w:r>
    </w:p>
    <w:p w14:paraId="43B2F6B8" w14:textId="77777777" w:rsidR="00B20774" w:rsidRPr="00456852" w:rsidRDefault="00B20774" w:rsidP="00A62F42">
      <w:pPr>
        <w:pStyle w:val="Body"/>
        <w:jc w:val="both"/>
        <w:rPr>
          <w:rFonts w:ascii="Bookman Old Style" w:hAnsi="Bookman Old Style"/>
          <w:color w:val="auto"/>
        </w:rPr>
      </w:pPr>
    </w:p>
    <w:p w14:paraId="6825738B" w14:textId="4C1029EA" w:rsidR="007B7439" w:rsidRPr="00456852" w:rsidRDefault="007857B8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eastAsia="Times New Roman" w:hAnsi="Bookman Old Style"/>
          <w:color w:val="auto"/>
        </w:rPr>
        <w:t xml:space="preserve">Budynek </w:t>
      </w:r>
      <w:r w:rsidR="003D3BAC" w:rsidRPr="00456852">
        <w:rPr>
          <w:rFonts w:ascii="Bookman Old Style" w:eastAsia="Times New Roman" w:hAnsi="Bookman Old Style"/>
          <w:color w:val="auto"/>
        </w:rPr>
        <w:t>0 Zagłębiowskiego Centrum Onkologii</w:t>
      </w:r>
      <w:r w:rsidR="00B713A1" w:rsidRPr="00456852">
        <w:rPr>
          <w:rFonts w:ascii="Bookman Old Style" w:eastAsia="Times New Roman" w:hAnsi="Bookman Old Style"/>
          <w:color w:val="auto"/>
        </w:rPr>
        <w:t>, Szp</w:t>
      </w:r>
      <w:r w:rsidR="00996E2C" w:rsidRPr="00456852">
        <w:rPr>
          <w:rFonts w:ascii="Bookman Old Style" w:eastAsia="Times New Roman" w:hAnsi="Bookman Old Style"/>
          <w:color w:val="auto"/>
        </w:rPr>
        <w:t>ital Specjalistyczny im. Sz.</w:t>
      </w:r>
      <w:r w:rsidR="00B713A1" w:rsidRPr="00456852">
        <w:rPr>
          <w:rFonts w:ascii="Bookman Old Style" w:eastAsia="Times New Roman" w:hAnsi="Bookman Old Style"/>
          <w:color w:val="auto"/>
        </w:rPr>
        <w:t xml:space="preserve"> Starkiewicza, </w:t>
      </w:r>
      <w:r w:rsidR="00996E2C" w:rsidRPr="00456852">
        <w:rPr>
          <w:rFonts w:ascii="Bookman Old Style" w:eastAsia="Times New Roman" w:hAnsi="Bookman Old Style"/>
          <w:color w:val="auto"/>
        </w:rPr>
        <w:br/>
      </w:r>
      <w:r w:rsidR="00B713A1" w:rsidRPr="00456852">
        <w:rPr>
          <w:rFonts w:ascii="Bookman Old Style" w:eastAsia="Times New Roman" w:hAnsi="Bookman Old Style"/>
          <w:color w:val="auto"/>
        </w:rPr>
        <w:t>41-300 Dabrowa Górnicza.</w:t>
      </w:r>
      <w:r w:rsidR="00A54EBB" w:rsidRPr="00456852">
        <w:rPr>
          <w:rFonts w:ascii="Bookman Old Style" w:eastAsia="Times New Roman" w:hAnsi="Bookman Old Style"/>
          <w:color w:val="auto"/>
        </w:rPr>
        <w:t xml:space="preserve"> </w:t>
      </w:r>
      <w:r w:rsidR="00B713A1" w:rsidRPr="00456852">
        <w:rPr>
          <w:rFonts w:ascii="Bookman Old Style" w:hAnsi="Bookman Old Style"/>
          <w:color w:val="auto"/>
        </w:rPr>
        <w:t>Działka nr 130,</w:t>
      </w:r>
      <w:r w:rsidR="00E147AA" w:rsidRPr="00456852">
        <w:rPr>
          <w:rFonts w:ascii="Bookman Old Style" w:hAnsi="Bookman Old Style"/>
          <w:color w:val="auto"/>
        </w:rPr>
        <w:t xml:space="preserve"> k.m.108. </w:t>
      </w:r>
    </w:p>
    <w:p w14:paraId="7FCE799A" w14:textId="77777777" w:rsidR="007B7439" w:rsidRPr="00456852" w:rsidRDefault="007B7439" w:rsidP="00A62F42">
      <w:pPr>
        <w:pStyle w:val="Normalny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ind w:left="532"/>
        <w:jc w:val="both"/>
        <w:rPr>
          <w:rFonts w:ascii="Bookman Old Style" w:hAnsi="Bookman Old Style"/>
          <w:color w:val="auto"/>
          <w:sz w:val="20"/>
        </w:rPr>
      </w:pPr>
    </w:p>
    <w:p w14:paraId="2F1C0E8B" w14:textId="77777777" w:rsidR="00623A36" w:rsidRPr="00456852" w:rsidRDefault="00623A36" w:rsidP="00A62F42">
      <w:pPr>
        <w:pStyle w:val="Body"/>
        <w:jc w:val="both"/>
        <w:rPr>
          <w:rFonts w:ascii="Bookman Old Style" w:hAnsi="Bookman Old Style"/>
          <w:b/>
          <w:color w:val="auto"/>
          <w:u w:val="single"/>
        </w:rPr>
      </w:pPr>
      <w:r w:rsidRPr="00456852">
        <w:rPr>
          <w:rFonts w:ascii="Bookman Old Style" w:hAnsi="Bookman Old Style"/>
          <w:b/>
          <w:color w:val="auto"/>
          <w:u w:val="single"/>
        </w:rPr>
        <w:t>1.</w:t>
      </w:r>
      <w:r w:rsidR="00D70103" w:rsidRPr="00456852">
        <w:rPr>
          <w:rFonts w:ascii="Bookman Old Style" w:hAnsi="Bookman Old Style"/>
          <w:b/>
          <w:color w:val="auto"/>
          <w:u w:val="single"/>
        </w:rPr>
        <w:t>2</w:t>
      </w:r>
      <w:r w:rsidRPr="00456852">
        <w:rPr>
          <w:rFonts w:ascii="Bookman Old Style" w:hAnsi="Bookman Old Style"/>
          <w:b/>
          <w:color w:val="auto"/>
          <w:u w:val="single"/>
        </w:rPr>
        <w:t xml:space="preserve"> Kody zamówienia wg CPV</w:t>
      </w:r>
    </w:p>
    <w:p w14:paraId="6266BF3D" w14:textId="77777777" w:rsidR="00623A36" w:rsidRPr="00456852" w:rsidRDefault="00623A36" w:rsidP="00A62F42">
      <w:pPr>
        <w:pStyle w:val="Normalny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ind w:left="532"/>
        <w:jc w:val="both"/>
        <w:rPr>
          <w:rFonts w:ascii="Bookman Old Style" w:hAnsi="Bookman Old Style"/>
          <w:color w:val="auto"/>
          <w:sz w:val="20"/>
          <w:u w:val="single" w:color="000000"/>
        </w:rPr>
      </w:pPr>
    </w:p>
    <w:p w14:paraId="1AC371B6" w14:textId="77777777" w:rsidR="00F772AA" w:rsidRPr="00456852" w:rsidRDefault="00F772AA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 xml:space="preserve">71240000 - 2 Usługi architektoniczne, inżynieryjne i planowania </w:t>
      </w:r>
    </w:p>
    <w:p w14:paraId="56EE11D5" w14:textId="77777777" w:rsidR="00623A36" w:rsidRPr="00456852" w:rsidRDefault="00623A36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45000000 - 7 Roboty budowlane</w:t>
      </w:r>
    </w:p>
    <w:p w14:paraId="062EF37F" w14:textId="77777777" w:rsidR="00623A36" w:rsidRPr="00456852" w:rsidRDefault="00623A36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 xml:space="preserve">45300000 </w:t>
      </w:r>
      <w:r w:rsidR="00DA10FB" w:rsidRPr="00456852">
        <w:rPr>
          <w:rFonts w:ascii="Bookman Old Style" w:hAnsi="Bookman Old Style"/>
          <w:color w:val="auto"/>
        </w:rPr>
        <w:t>-</w:t>
      </w:r>
      <w:r w:rsidRPr="00456852">
        <w:rPr>
          <w:rFonts w:ascii="Bookman Old Style" w:hAnsi="Bookman Old Style"/>
          <w:color w:val="auto"/>
        </w:rPr>
        <w:t xml:space="preserve"> </w:t>
      </w:r>
      <w:r w:rsidR="00F772AA" w:rsidRPr="00456852">
        <w:rPr>
          <w:rFonts w:ascii="Bookman Old Style" w:hAnsi="Bookman Old Style"/>
          <w:color w:val="auto"/>
        </w:rPr>
        <w:t>0</w:t>
      </w:r>
      <w:r w:rsidR="00DA10FB" w:rsidRPr="00456852">
        <w:rPr>
          <w:rFonts w:ascii="Bookman Old Style" w:hAnsi="Bookman Old Style"/>
          <w:color w:val="auto"/>
        </w:rPr>
        <w:t xml:space="preserve"> </w:t>
      </w:r>
      <w:r w:rsidRPr="00456852">
        <w:rPr>
          <w:rFonts w:ascii="Bookman Old Style" w:hAnsi="Bookman Old Style"/>
          <w:color w:val="auto"/>
        </w:rPr>
        <w:t>Roboty instalacyjne w budynkach</w:t>
      </w:r>
    </w:p>
    <w:p w14:paraId="523FFDD1" w14:textId="77777777" w:rsidR="00623A36" w:rsidRPr="00456852" w:rsidRDefault="00623A36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45400000 - 1 Roboty wykończeniowe w zakresie obiektów budowlanych</w:t>
      </w:r>
    </w:p>
    <w:p w14:paraId="1E8D0A25" w14:textId="77777777" w:rsidR="00623A36" w:rsidRPr="00456852" w:rsidRDefault="00623A36" w:rsidP="00A62F42">
      <w:pPr>
        <w:pStyle w:val="Body"/>
        <w:spacing w:before="240" w:after="240"/>
        <w:jc w:val="both"/>
        <w:rPr>
          <w:rFonts w:ascii="Bookman Old Style" w:hAnsi="Bookman Old Style"/>
          <w:b/>
          <w:color w:val="auto"/>
          <w:u w:val="single"/>
        </w:rPr>
      </w:pPr>
      <w:r w:rsidRPr="00456852">
        <w:rPr>
          <w:rFonts w:ascii="Bookman Old Style" w:hAnsi="Bookman Old Style"/>
          <w:b/>
          <w:color w:val="auto"/>
          <w:u w:val="single"/>
        </w:rPr>
        <w:t xml:space="preserve">grupy, klasy, kategorie robót: </w:t>
      </w:r>
    </w:p>
    <w:p w14:paraId="23CAE3C4" w14:textId="77777777" w:rsidR="00B334BE" w:rsidRPr="00456852" w:rsidRDefault="00B334BE" w:rsidP="00A62F42">
      <w:pPr>
        <w:pStyle w:val="Body"/>
        <w:spacing w:after="24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b/>
          <w:color w:val="auto"/>
        </w:rPr>
        <w:t>Grupa 452</w:t>
      </w:r>
      <w:r w:rsidRPr="00456852">
        <w:rPr>
          <w:rFonts w:ascii="Bookman Old Style" w:hAnsi="Bookman Old Style"/>
          <w:color w:val="auto"/>
        </w:rPr>
        <w:t xml:space="preserve"> – Roboty budowlane</w:t>
      </w:r>
    </w:p>
    <w:p w14:paraId="3990A421" w14:textId="77777777" w:rsidR="00623A36" w:rsidRPr="00456852" w:rsidRDefault="00623A36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Klasa 452-6: Lekkie przegrody budowlane</w:t>
      </w:r>
    </w:p>
    <w:p w14:paraId="7CF55C3A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452-6.1 Ściany główne</w:t>
      </w:r>
    </w:p>
    <w:p w14:paraId="6BE01FE5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452-6.2 Ścianki działowe</w:t>
      </w:r>
    </w:p>
    <w:p w14:paraId="103473BA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452-6.3 Elementy stropowe</w:t>
      </w:r>
    </w:p>
    <w:p w14:paraId="474870D3" w14:textId="77777777" w:rsidR="00623A36" w:rsidRPr="00456852" w:rsidRDefault="00623A36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Klasa 452-7: Ściany</w:t>
      </w:r>
    </w:p>
    <w:p w14:paraId="411D28B7" w14:textId="77777777" w:rsidR="00623A36" w:rsidRPr="00456852" w:rsidRDefault="00623A36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ab/>
        <w:t>Kategoria robót 452-7.4 Ściany wewnętrzne murowane</w:t>
      </w:r>
    </w:p>
    <w:p w14:paraId="16AFDB0F" w14:textId="77777777" w:rsidR="00623A36" w:rsidRPr="00456852" w:rsidRDefault="00623A36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ab/>
        <w:t>Kategoria robót 452-7.5 Ścianki działowe</w:t>
      </w:r>
    </w:p>
    <w:p w14:paraId="73739B79" w14:textId="77777777" w:rsidR="00623A36" w:rsidRPr="00456852" w:rsidRDefault="00623A36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ab/>
        <w:t>Kategoria robót 452-7.6 Izolacje wodochronne i przeciwwilgociowe</w:t>
      </w:r>
    </w:p>
    <w:p w14:paraId="352066AC" w14:textId="77777777" w:rsidR="00623A36" w:rsidRPr="00456852" w:rsidRDefault="00623A36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Klasa 452-11: Montaż urządzeń i wyposażenia</w:t>
      </w:r>
    </w:p>
    <w:p w14:paraId="3FE5B1C2" w14:textId="6FEBDE3C" w:rsidR="00143029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452-11.1 Montaż wyposażenia technologicznego</w:t>
      </w:r>
      <w:r w:rsidR="003D25AC" w:rsidRPr="00456852">
        <w:rPr>
          <w:rFonts w:ascii="Bookman Old Style" w:hAnsi="Bookman Old Style"/>
          <w:color w:val="auto"/>
        </w:rPr>
        <w:t>.</w:t>
      </w:r>
      <w:r w:rsidR="00A54EBB" w:rsidRPr="00456852">
        <w:rPr>
          <w:rFonts w:ascii="Bookman Old Style" w:hAnsi="Bookman Old Style"/>
          <w:color w:val="auto"/>
        </w:rPr>
        <w:t xml:space="preserve"> </w:t>
      </w:r>
    </w:p>
    <w:p w14:paraId="7DBD287C" w14:textId="77777777" w:rsidR="00143029" w:rsidRPr="00456852" w:rsidRDefault="00143029" w:rsidP="00A62F42">
      <w:pPr>
        <w:pStyle w:val="Body"/>
        <w:ind w:firstLine="720"/>
        <w:jc w:val="both"/>
        <w:rPr>
          <w:rFonts w:ascii="Bookman Old Style" w:hAnsi="Bookman Old Style"/>
          <w:b/>
          <w:color w:val="auto"/>
        </w:rPr>
      </w:pPr>
    </w:p>
    <w:p w14:paraId="6BF0A23E" w14:textId="2CE31FB1" w:rsidR="00623A36" w:rsidRPr="00456852" w:rsidRDefault="00623A36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b/>
          <w:color w:val="auto"/>
        </w:rPr>
        <w:t>Grupa 453</w:t>
      </w:r>
      <w:r w:rsidRPr="00456852">
        <w:rPr>
          <w:rFonts w:ascii="Bookman Old Style" w:hAnsi="Bookman Old Style"/>
          <w:color w:val="auto"/>
        </w:rPr>
        <w:t xml:space="preserve"> – Roboty instalacyjne</w:t>
      </w:r>
    </w:p>
    <w:p w14:paraId="2043A457" w14:textId="77777777" w:rsidR="00143029" w:rsidRPr="00456852" w:rsidRDefault="00143029" w:rsidP="00A62F42">
      <w:pPr>
        <w:pStyle w:val="Body"/>
        <w:jc w:val="both"/>
        <w:rPr>
          <w:rFonts w:ascii="Bookman Old Style" w:hAnsi="Bookman Old Style"/>
          <w:color w:val="auto"/>
        </w:rPr>
      </w:pPr>
    </w:p>
    <w:p w14:paraId="098D06E8" w14:textId="77777777" w:rsidR="00623A36" w:rsidRPr="00456852" w:rsidRDefault="00623A36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Klasa 453-1: Instalacje wodociągowe</w:t>
      </w:r>
    </w:p>
    <w:p w14:paraId="024EB8CB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453-1.1 Rurociągi wodociągowe</w:t>
      </w:r>
    </w:p>
    <w:p w14:paraId="2113F44D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453-1.2 Armatura wodociągowa</w:t>
      </w:r>
    </w:p>
    <w:p w14:paraId="158FFC6E" w14:textId="77777777" w:rsidR="00623A36" w:rsidRPr="00456852" w:rsidRDefault="00623A36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Klasa 453-2: Instalacje kanalizacyjne</w:t>
      </w:r>
    </w:p>
    <w:p w14:paraId="4FD3B2E5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453-2.1 Rurociągi i kanały kanalizacyjne</w:t>
      </w:r>
    </w:p>
    <w:p w14:paraId="0782D81B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453-2.2 Wyposażenie i armatura kanalizacyjna</w:t>
      </w:r>
    </w:p>
    <w:p w14:paraId="41A94047" w14:textId="77777777" w:rsidR="00623A36" w:rsidRPr="00456852" w:rsidRDefault="00623A36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Klasa 453-3: Instalacje ogrzewania</w:t>
      </w:r>
    </w:p>
    <w:p w14:paraId="1513ADAD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453-3.1 Rurociągi centralnego ogrzewania</w:t>
      </w:r>
    </w:p>
    <w:p w14:paraId="2EFA7D12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lastRenderedPageBreak/>
        <w:t>Kategoria robót 453-3.2 Grzejniki</w:t>
      </w:r>
    </w:p>
    <w:p w14:paraId="5A9CF05B" w14:textId="77777777" w:rsidR="00623A36" w:rsidRPr="00456852" w:rsidRDefault="00623A36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Klasa 453-4: Instalacje wentylacji i klimatyzacji</w:t>
      </w:r>
    </w:p>
    <w:p w14:paraId="51BDC493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453-4.1 Kanały wentylacyjne</w:t>
      </w:r>
    </w:p>
    <w:p w14:paraId="782B1C5B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453-4.2 Wyciągi i urządzenia wentylacyjne</w:t>
      </w:r>
    </w:p>
    <w:p w14:paraId="28EBD0E9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453-4.3 Urządzenia klimatyzacyjne</w:t>
      </w:r>
    </w:p>
    <w:p w14:paraId="79BA4C3D" w14:textId="77777777" w:rsidR="00623A36" w:rsidRPr="00456852" w:rsidRDefault="00623A36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Klasa 453-6: Instalacje elektryczne</w:t>
      </w:r>
    </w:p>
    <w:p w14:paraId="7B0BB8F1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453-6.1 Rozdzielnie elektryczne</w:t>
      </w:r>
    </w:p>
    <w:p w14:paraId="0BC2EE44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453-6.2 Instalacje elektryczne wewnętrzne</w:t>
      </w:r>
    </w:p>
    <w:p w14:paraId="503B4BCB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453-6.4 Urządzenia elektryczne</w:t>
      </w:r>
    </w:p>
    <w:p w14:paraId="0DD78137" w14:textId="77777777" w:rsidR="00623A36" w:rsidRPr="00456852" w:rsidRDefault="00623A36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Klasa 453-7: Instalacje elektryczne słaboprądowe</w:t>
      </w:r>
    </w:p>
    <w:p w14:paraId="1F84E5FC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453-7.1 Instalacje telefoniczne</w:t>
      </w:r>
    </w:p>
    <w:p w14:paraId="4877C791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453-7.2 Sieć komputerowa</w:t>
      </w:r>
    </w:p>
    <w:p w14:paraId="362FE968" w14:textId="4539DB10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 xml:space="preserve">Kategoria robót 453-7.3 Aparatura słaboprądowa </w:t>
      </w:r>
      <w:r w:rsidR="00A32CE4" w:rsidRPr="00456852">
        <w:rPr>
          <w:rFonts w:ascii="Bookman Old Style" w:hAnsi="Bookman Old Style"/>
          <w:color w:val="auto"/>
        </w:rPr>
        <w:t>kontrolna</w:t>
      </w:r>
      <w:r w:rsidRPr="00456852">
        <w:rPr>
          <w:rFonts w:ascii="Bookman Old Style" w:hAnsi="Bookman Old Style"/>
          <w:color w:val="auto"/>
        </w:rPr>
        <w:t xml:space="preserve"> – pomiarowa</w:t>
      </w:r>
    </w:p>
    <w:p w14:paraId="671A0B8D" w14:textId="77777777" w:rsidR="009D5812" w:rsidRPr="00456852" w:rsidRDefault="009D5812" w:rsidP="00A62F42">
      <w:pPr>
        <w:pStyle w:val="Body"/>
        <w:jc w:val="both"/>
        <w:rPr>
          <w:rFonts w:ascii="Bookman Old Style" w:hAnsi="Bookman Old Style"/>
          <w:b/>
          <w:color w:val="auto"/>
        </w:rPr>
      </w:pPr>
    </w:p>
    <w:p w14:paraId="6D3A1914" w14:textId="77777777" w:rsidR="00623A36" w:rsidRPr="00456852" w:rsidRDefault="00623A36" w:rsidP="00A62F42">
      <w:pPr>
        <w:pStyle w:val="Body"/>
        <w:spacing w:after="24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b/>
          <w:color w:val="auto"/>
        </w:rPr>
        <w:t>Grupa 454</w:t>
      </w:r>
      <w:r w:rsidRPr="00456852">
        <w:rPr>
          <w:rFonts w:ascii="Bookman Old Style" w:hAnsi="Bookman Old Style"/>
          <w:color w:val="auto"/>
        </w:rPr>
        <w:t xml:space="preserve"> – Roboty wykończeniowe,</w:t>
      </w:r>
    </w:p>
    <w:p w14:paraId="68E113F1" w14:textId="77777777" w:rsidR="00623A36" w:rsidRPr="00456852" w:rsidRDefault="00623A36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Klasa 454-1: Wykończenie ścian i stropów</w:t>
      </w:r>
    </w:p>
    <w:p w14:paraId="1DC6F22C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454-1.1 Tynki</w:t>
      </w:r>
    </w:p>
    <w:p w14:paraId="744551DB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454-1.2 Okładziny</w:t>
      </w:r>
    </w:p>
    <w:p w14:paraId="22623087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454-1.3 Malowanie</w:t>
      </w:r>
    </w:p>
    <w:p w14:paraId="2BEC6929" w14:textId="77777777" w:rsidR="00623A36" w:rsidRPr="00456852" w:rsidRDefault="00623A36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Klasa 454-2: Posadzki i podłogi</w:t>
      </w:r>
    </w:p>
    <w:p w14:paraId="278B13A0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454-2.1 Posadzki</w:t>
      </w:r>
    </w:p>
    <w:p w14:paraId="1D7CB0C7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454-2.2 Podłogi</w:t>
      </w:r>
    </w:p>
    <w:p w14:paraId="539678FD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454-2.3 Wykładziny i elementy wykończenia podłóg</w:t>
      </w:r>
    </w:p>
    <w:p w14:paraId="4EAC72AD" w14:textId="77777777" w:rsidR="00623A36" w:rsidRPr="00456852" w:rsidRDefault="00623A36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Klasa 454-3: Stolarka budowlana</w:t>
      </w:r>
    </w:p>
    <w:p w14:paraId="48B83ED9" w14:textId="77777777" w:rsidR="00623A36" w:rsidRPr="00456852" w:rsidRDefault="00623A36" w:rsidP="00A62F42">
      <w:pPr>
        <w:pStyle w:val="Body"/>
        <w:ind w:firstLine="7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Kategoria robót 454-3.1 Drzwi</w:t>
      </w:r>
    </w:p>
    <w:p w14:paraId="5F4FE92A" w14:textId="77777777" w:rsidR="00B20774" w:rsidRPr="00456852" w:rsidRDefault="00B20774" w:rsidP="00A62F42">
      <w:pPr>
        <w:pStyle w:val="Body"/>
        <w:jc w:val="both"/>
        <w:rPr>
          <w:rFonts w:ascii="Bookman Old Style" w:hAnsi="Bookman Old Style"/>
          <w:color w:val="auto"/>
        </w:rPr>
      </w:pPr>
    </w:p>
    <w:p w14:paraId="7836E55B" w14:textId="585A2267" w:rsidR="00B20774" w:rsidRPr="00456852" w:rsidRDefault="00B20774" w:rsidP="00A62F42">
      <w:pPr>
        <w:pStyle w:val="Body"/>
        <w:jc w:val="both"/>
        <w:rPr>
          <w:rFonts w:ascii="Bookman Old Style" w:hAnsi="Bookman Old Style"/>
          <w:b/>
          <w:color w:val="auto"/>
          <w:u w:val="single"/>
        </w:rPr>
      </w:pPr>
      <w:r w:rsidRPr="00456852">
        <w:rPr>
          <w:rFonts w:ascii="Bookman Old Style" w:hAnsi="Bookman Old Style"/>
          <w:b/>
          <w:color w:val="auto"/>
          <w:u w:val="single"/>
        </w:rPr>
        <w:t>1.</w:t>
      </w:r>
      <w:r w:rsidR="00E15828" w:rsidRPr="00456852">
        <w:rPr>
          <w:rFonts w:ascii="Bookman Old Style" w:hAnsi="Bookman Old Style"/>
          <w:b/>
          <w:color w:val="auto"/>
          <w:u w:val="single"/>
        </w:rPr>
        <w:t>3</w:t>
      </w:r>
      <w:r w:rsidR="00DE60F1" w:rsidRPr="00456852">
        <w:rPr>
          <w:rFonts w:ascii="Bookman Old Style" w:hAnsi="Bookman Old Style"/>
          <w:b/>
          <w:color w:val="auto"/>
          <w:u w:val="single"/>
        </w:rPr>
        <w:t xml:space="preserve"> Autor</w:t>
      </w:r>
      <w:r w:rsidR="00A54EBB" w:rsidRPr="00456852">
        <w:rPr>
          <w:rFonts w:ascii="Bookman Old Style" w:hAnsi="Bookman Old Style"/>
          <w:b/>
          <w:color w:val="auto"/>
          <w:u w:val="single"/>
        </w:rPr>
        <w:t xml:space="preserve"> </w:t>
      </w:r>
      <w:r w:rsidRPr="00456852">
        <w:rPr>
          <w:rFonts w:ascii="Bookman Old Style" w:hAnsi="Bookman Old Style"/>
          <w:b/>
          <w:color w:val="auto"/>
          <w:u w:val="single"/>
        </w:rPr>
        <w:t>opracowania</w:t>
      </w:r>
    </w:p>
    <w:p w14:paraId="6D09DF20" w14:textId="77777777" w:rsidR="009E1817" w:rsidRPr="00456852" w:rsidRDefault="009E1817" w:rsidP="00A62F42">
      <w:pPr>
        <w:pStyle w:val="Body"/>
        <w:jc w:val="both"/>
        <w:rPr>
          <w:rFonts w:ascii="Bookman Old Style" w:hAnsi="Bookman Old Style"/>
          <w:b/>
          <w:color w:val="auto"/>
          <w:u w:val="single"/>
        </w:rPr>
      </w:pPr>
    </w:p>
    <w:p w14:paraId="7D0678A8" w14:textId="1E843D9D" w:rsidR="007B7439" w:rsidRPr="00456852" w:rsidRDefault="00DE60F1" w:rsidP="00456852">
      <w:pPr>
        <w:pStyle w:val="Body"/>
        <w:jc w:val="both"/>
        <w:rPr>
          <w:rFonts w:ascii="Bookman Old Style" w:hAnsi="Bookman Old Style"/>
          <w:color w:val="auto"/>
        </w:rPr>
        <w:sectPr w:rsidR="007B7439" w:rsidRPr="00456852" w:rsidSect="00AB6D60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418" w:right="1134" w:bottom="1248" w:left="1190" w:header="737" w:footer="850" w:gutter="0"/>
          <w:cols w:space="708"/>
          <w:docGrid w:linePitch="272"/>
        </w:sectPr>
      </w:pPr>
      <w:r w:rsidRPr="00456852">
        <w:rPr>
          <w:rFonts w:ascii="Bookman Old Style" w:hAnsi="Bookman Old Style"/>
          <w:color w:val="auto"/>
        </w:rPr>
        <w:t>Jacek Marzec</w:t>
      </w:r>
    </w:p>
    <w:p w14:paraId="56010C21" w14:textId="77777777" w:rsidR="00A90B3B" w:rsidRPr="00456852" w:rsidRDefault="00A90B3B" w:rsidP="00A62F42">
      <w:pPr>
        <w:pStyle w:val="Body"/>
        <w:jc w:val="both"/>
        <w:rPr>
          <w:rFonts w:ascii="Bookman Old Style" w:hAnsi="Bookman Old Style"/>
          <w:color w:val="auto"/>
        </w:rPr>
      </w:pPr>
      <w:bookmarkStart w:id="0" w:name="_TOC6393"/>
      <w:bookmarkStart w:id="1" w:name="_TOC6446"/>
      <w:bookmarkEnd w:id="0"/>
      <w:bookmarkEnd w:id="1"/>
    </w:p>
    <w:p w14:paraId="013B3CA9" w14:textId="6EAD4101" w:rsidR="009E1817" w:rsidRPr="00456852" w:rsidRDefault="00A90B3B" w:rsidP="00A62F42">
      <w:pPr>
        <w:pStyle w:val="Body"/>
        <w:jc w:val="both"/>
        <w:rPr>
          <w:rFonts w:ascii="Bookman Old Style" w:hAnsi="Bookman Old Style"/>
          <w:strike/>
          <w:color w:val="auto"/>
        </w:rPr>
      </w:pPr>
      <w:r w:rsidRPr="00456852">
        <w:rPr>
          <w:rFonts w:ascii="Bookman Old Style" w:hAnsi="Bookman Old Style"/>
          <w:b/>
          <w:color w:val="auto"/>
        </w:rPr>
        <w:t xml:space="preserve">1 </w:t>
      </w:r>
      <w:r w:rsidR="00526FE2" w:rsidRPr="00456852">
        <w:rPr>
          <w:rFonts w:ascii="Bookman Old Style" w:hAnsi="Bookman Old Style"/>
          <w:b/>
          <w:color w:val="auto"/>
        </w:rPr>
        <w:t>.</w:t>
      </w:r>
      <w:r w:rsidRPr="00456852">
        <w:rPr>
          <w:rFonts w:ascii="Bookman Old Style" w:hAnsi="Bookman Old Style"/>
          <w:b/>
          <w:color w:val="auto"/>
        </w:rPr>
        <w:t xml:space="preserve">Ogólny opis </w:t>
      </w:r>
      <w:r w:rsidR="00623A36" w:rsidRPr="00456852">
        <w:rPr>
          <w:rFonts w:ascii="Bookman Old Style" w:hAnsi="Bookman Old Style"/>
          <w:b/>
          <w:color w:val="auto"/>
        </w:rPr>
        <w:t>PFU</w:t>
      </w:r>
    </w:p>
    <w:p w14:paraId="09240E2C" w14:textId="77777777" w:rsidR="00563C29" w:rsidRPr="00456852" w:rsidRDefault="00563C29" w:rsidP="00A62F42">
      <w:pPr>
        <w:pStyle w:val="Body"/>
        <w:jc w:val="both"/>
        <w:rPr>
          <w:rFonts w:ascii="Bookman Old Style" w:hAnsi="Bookman Old Style"/>
          <w:color w:val="auto"/>
        </w:rPr>
      </w:pPr>
    </w:p>
    <w:p w14:paraId="5892DDBC" w14:textId="17361B49" w:rsidR="00623A36" w:rsidRPr="00456852" w:rsidRDefault="00623A36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 xml:space="preserve">Program ma na celu </w:t>
      </w:r>
      <w:r w:rsidR="003C30F7" w:rsidRPr="00456852">
        <w:rPr>
          <w:rFonts w:ascii="Bookman Old Style" w:hAnsi="Bookman Old Style"/>
          <w:color w:val="auto"/>
        </w:rPr>
        <w:t>modernizację/</w:t>
      </w:r>
      <w:r w:rsidRPr="00456852">
        <w:rPr>
          <w:rFonts w:ascii="Bookman Old Style" w:hAnsi="Bookman Old Style"/>
          <w:color w:val="auto"/>
        </w:rPr>
        <w:t>dostosowanie pomieszc</w:t>
      </w:r>
      <w:r w:rsidR="00DE60F1" w:rsidRPr="00456852">
        <w:rPr>
          <w:rFonts w:ascii="Bookman Old Style" w:hAnsi="Bookman Old Style"/>
          <w:color w:val="auto"/>
        </w:rPr>
        <w:t>zeń</w:t>
      </w:r>
      <w:r w:rsidRPr="00456852">
        <w:rPr>
          <w:rFonts w:ascii="Bookman Old Style" w:hAnsi="Bookman Old Style"/>
          <w:color w:val="auto"/>
        </w:rPr>
        <w:t xml:space="preserve"> </w:t>
      </w:r>
      <w:r w:rsidR="00DE60F1" w:rsidRPr="00456852">
        <w:rPr>
          <w:rFonts w:ascii="Bookman Old Style" w:hAnsi="Bookman Old Style"/>
          <w:color w:val="auto"/>
        </w:rPr>
        <w:t>do zamontowania akceleratora</w:t>
      </w:r>
      <w:r w:rsidR="00A54EBB" w:rsidRPr="00456852">
        <w:rPr>
          <w:rFonts w:ascii="Bookman Old Style" w:hAnsi="Bookman Old Style"/>
          <w:color w:val="auto"/>
        </w:rPr>
        <w:t xml:space="preserve"> </w:t>
      </w:r>
      <w:r w:rsidR="00340C54" w:rsidRPr="00456852">
        <w:rPr>
          <w:rFonts w:ascii="Bookman Old Style" w:hAnsi="Bookman Old Style"/>
          <w:color w:val="auto"/>
        </w:rPr>
        <w:t xml:space="preserve">liniowego wieloenergetycznego wraz z wyposażeniem dodatkowym </w:t>
      </w:r>
      <w:r w:rsidR="00F31100" w:rsidRPr="00456852">
        <w:rPr>
          <w:rFonts w:ascii="Bookman Old Style" w:hAnsi="Bookman Old Style"/>
          <w:color w:val="auto"/>
        </w:rPr>
        <w:t xml:space="preserve">TrueBeam </w:t>
      </w:r>
      <w:r w:rsidR="00526FE2" w:rsidRPr="00456852">
        <w:rPr>
          <w:rFonts w:ascii="Bookman Old Style" w:hAnsi="Bookman Old Style"/>
          <w:color w:val="auto"/>
        </w:rPr>
        <w:t>firmy</w:t>
      </w:r>
      <w:r w:rsidRPr="00456852">
        <w:rPr>
          <w:rFonts w:ascii="Bookman Old Style" w:hAnsi="Bookman Old Style"/>
          <w:color w:val="auto"/>
        </w:rPr>
        <w:t xml:space="preserve"> Varian </w:t>
      </w:r>
      <w:r w:rsidR="004915F3" w:rsidRPr="00456852">
        <w:rPr>
          <w:rFonts w:ascii="Bookman Old Style" w:hAnsi="Bookman Old Style"/>
          <w:color w:val="auto"/>
        </w:rPr>
        <w:t xml:space="preserve">Medical Systems </w:t>
      </w:r>
      <w:r w:rsidRPr="00456852">
        <w:rPr>
          <w:rFonts w:ascii="Bookman Old Style" w:hAnsi="Bookman Old Style"/>
          <w:color w:val="auto"/>
        </w:rPr>
        <w:t>do wymagań technologicznych i funkcjonalnych</w:t>
      </w:r>
      <w:r w:rsidR="00D913CA" w:rsidRPr="00456852">
        <w:rPr>
          <w:rFonts w:ascii="Bookman Old Style" w:hAnsi="Bookman Old Style"/>
          <w:color w:val="auto"/>
        </w:rPr>
        <w:t xml:space="preserve"> </w:t>
      </w:r>
      <w:r w:rsidRPr="00456852">
        <w:rPr>
          <w:rFonts w:ascii="Bookman Old Style" w:hAnsi="Bookman Old Style"/>
          <w:color w:val="auto"/>
        </w:rPr>
        <w:t>Pracowni Akceleratora</w:t>
      </w:r>
      <w:r w:rsidR="00A54EBB" w:rsidRPr="00456852">
        <w:rPr>
          <w:rFonts w:ascii="Bookman Old Style" w:hAnsi="Bookman Old Style"/>
          <w:color w:val="auto"/>
        </w:rPr>
        <w:t xml:space="preserve"> </w:t>
      </w:r>
      <w:r w:rsidRPr="00456852">
        <w:rPr>
          <w:rFonts w:ascii="Bookman Old Style" w:hAnsi="Bookman Old Style"/>
          <w:color w:val="auto"/>
        </w:rPr>
        <w:t>(</w:t>
      </w:r>
      <w:r w:rsidR="00DE60F1" w:rsidRPr="00456852">
        <w:rPr>
          <w:rFonts w:ascii="Bookman Old Style" w:hAnsi="Bookman Old Style"/>
          <w:color w:val="auto"/>
        </w:rPr>
        <w:t>zwanej dalej pracownią</w:t>
      </w:r>
      <w:r w:rsidRPr="00456852">
        <w:rPr>
          <w:rFonts w:ascii="Bookman Old Style" w:hAnsi="Bookman Old Style"/>
          <w:color w:val="auto"/>
        </w:rPr>
        <w:t>) w zakresie obowiązujących</w:t>
      </w:r>
      <w:r w:rsidR="00A54EBB" w:rsidRPr="00456852">
        <w:rPr>
          <w:rFonts w:ascii="Bookman Old Style" w:hAnsi="Bookman Old Style"/>
          <w:color w:val="auto"/>
        </w:rPr>
        <w:t xml:space="preserve"> </w:t>
      </w:r>
      <w:r w:rsidRPr="00456852">
        <w:rPr>
          <w:rFonts w:ascii="Bookman Old Style" w:hAnsi="Bookman Old Style"/>
          <w:color w:val="auto"/>
        </w:rPr>
        <w:t>przepisów prawa budowlanego i atomowego, wykonanie</w:t>
      </w:r>
      <w:r w:rsidR="00A54EBB" w:rsidRPr="00456852">
        <w:rPr>
          <w:rFonts w:ascii="Bookman Old Style" w:hAnsi="Bookman Old Style"/>
          <w:color w:val="auto"/>
        </w:rPr>
        <w:t xml:space="preserve"> </w:t>
      </w:r>
      <w:r w:rsidRPr="00456852">
        <w:rPr>
          <w:rFonts w:ascii="Bookman Old Style" w:hAnsi="Bookman Old Style"/>
          <w:color w:val="auto"/>
        </w:rPr>
        <w:t>koniecznych prac budowlanych.</w:t>
      </w:r>
    </w:p>
    <w:p w14:paraId="6C0DC692" w14:textId="77777777" w:rsidR="005A5FD6" w:rsidRPr="00456852" w:rsidRDefault="005A5FD6" w:rsidP="00A62F42">
      <w:pPr>
        <w:pStyle w:val="Body"/>
        <w:jc w:val="both"/>
        <w:rPr>
          <w:rFonts w:ascii="Bookman Old Style" w:hAnsi="Bookman Old Style"/>
          <w:color w:val="auto"/>
        </w:rPr>
      </w:pPr>
    </w:p>
    <w:p w14:paraId="6787CB91" w14:textId="6BD08BBA" w:rsidR="005A5FD6" w:rsidRPr="00456852" w:rsidRDefault="00526FE2" w:rsidP="00A62F42">
      <w:pPr>
        <w:pStyle w:val="Body"/>
        <w:jc w:val="both"/>
        <w:rPr>
          <w:rFonts w:ascii="Bookman Old Style" w:hAnsi="Bookman Old Style"/>
          <w:b/>
          <w:color w:val="auto"/>
        </w:rPr>
      </w:pPr>
      <w:bookmarkStart w:id="2" w:name="_TOC6686"/>
      <w:bookmarkEnd w:id="2"/>
      <w:r w:rsidRPr="00456852">
        <w:rPr>
          <w:rFonts w:ascii="Bookman Old Style" w:hAnsi="Bookman Old Style"/>
          <w:b/>
          <w:color w:val="auto"/>
        </w:rPr>
        <w:t xml:space="preserve">2. </w:t>
      </w:r>
      <w:r w:rsidR="005A5FD6" w:rsidRPr="00456852">
        <w:rPr>
          <w:rFonts w:ascii="Bookman Old Style" w:hAnsi="Bookman Old Style"/>
          <w:b/>
          <w:color w:val="auto"/>
        </w:rPr>
        <w:t>Charakterystyczne parametry określające</w:t>
      </w:r>
      <w:r w:rsidR="00E826AB" w:rsidRPr="00456852">
        <w:rPr>
          <w:rFonts w:ascii="Bookman Old Style" w:hAnsi="Bookman Old Style"/>
          <w:b/>
          <w:color w:val="auto"/>
        </w:rPr>
        <w:t xml:space="preserve"> </w:t>
      </w:r>
      <w:r w:rsidR="005A5FD6" w:rsidRPr="00456852">
        <w:rPr>
          <w:rFonts w:ascii="Bookman Old Style" w:hAnsi="Bookman Old Style"/>
          <w:b/>
          <w:color w:val="auto"/>
        </w:rPr>
        <w:t xml:space="preserve">zakres robót </w:t>
      </w:r>
      <w:r w:rsidR="00623A36" w:rsidRPr="00456852">
        <w:rPr>
          <w:rFonts w:ascii="Bookman Old Style" w:hAnsi="Bookman Old Style"/>
          <w:b/>
          <w:color w:val="auto"/>
        </w:rPr>
        <w:t xml:space="preserve">projektowych i </w:t>
      </w:r>
      <w:r w:rsidR="008550C3" w:rsidRPr="00456852">
        <w:rPr>
          <w:rFonts w:ascii="Bookman Old Style" w:hAnsi="Bookman Old Style"/>
          <w:b/>
          <w:color w:val="auto"/>
        </w:rPr>
        <w:t>adaptacyjnych</w:t>
      </w:r>
      <w:r w:rsidR="005A5FD6" w:rsidRPr="00456852">
        <w:rPr>
          <w:rFonts w:ascii="Bookman Old Style" w:hAnsi="Bookman Old Style"/>
          <w:b/>
          <w:color w:val="auto"/>
        </w:rPr>
        <w:t>:</w:t>
      </w:r>
    </w:p>
    <w:p w14:paraId="5F9975AE" w14:textId="77777777" w:rsidR="005A5FD6" w:rsidRPr="00456852" w:rsidRDefault="005A5FD6" w:rsidP="00A62F42">
      <w:pPr>
        <w:pStyle w:val="Body"/>
        <w:jc w:val="both"/>
        <w:rPr>
          <w:rFonts w:ascii="Bookman Old Style" w:hAnsi="Bookman Old Style"/>
          <w:color w:val="auto"/>
        </w:rPr>
      </w:pPr>
    </w:p>
    <w:p w14:paraId="1D4485A8" w14:textId="77777777" w:rsidR="00766548" w:rsidRPr="00456852" w:rsidRDefault="008E3C81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 xml:space="preserve">Zamawiający wymaga, </w:t>
      </w:r>
      <w:r w:rsidR="00D31435" w:rsidRPr="00456852">
        <w:rPr>
          <w:rFonts w:ascii="Bookman Old Style" w:hAnsi="Bookman Old Style"/>
          <w:color w:val="auto"/>
        </w:rPr>
        <w:t>aby w</w:t>
      </w:r>
      <w:r w:rsidRPr="00456852">
        <w:rPr>
          <w:rFonts w:ascii="Bookman Old Style" w:hAnsi="Bookman Old Style"/>
          <w:color w:val="auto"/>
        </w:rPr>
        <w:t>ykonane zosta</w:t>
      </w:r>
      <w:r w:rsidR="00D31435" w:rsidRPr="00456852">
        <w:rPr>
          <w:rFonts w:ascii="Bookman Old Style" w:hAnsi="Bookman Old Style"/>
          <w:color w:val="auto"/>
        </w:rPr>
        <w:t>ły dla nowego akceleratora</w:t>
      </w:r>
      <w:r w:rsidRPr="00456852">
        <w:rPr>
          <w:rFonts w:ascii="Bookman Old Style" w:hAnsi="Bookman Old Style"/>
          <w:color w:val="auto"/>
        </w:rPr>
        <w:t xml:space="preserve">: </w:t>
      </w:r>
    </w:p>
    <w:p w14:paraId="3E1B39BA" w14:textId="4C629B10" w:rsidR="00766548" w:rsidRPr="00456852" w:rsidRDefault="00D31435" w:rsidP="0088634C">
      <w:pPr>
        <w:pStyle w:val="Body"/>
        <w:numPr>
          <w:ilvl w:val="0"/>
          <w:numId w:val="12"/>
        </w:numPr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 xml:space="preserve">projekty </w:t>
      </w:r>
      <w:r w:rsidR="00E52B41" w:rsidRPr="00456852">
        <w:rPr>
          <w:rFonts w:ascii="Bookman Old Style" w:hAnsi="Bookman Old Style"/>
          <w:color w:val="auto"/>
        </w:rPr>
        <w:t xml:space="preserve">wykonawczy i </w:t>
      </w:r>
      <w:r w:rsidR="00F31100" w:rsidRPr="00456852">
        <w:rPr>
          <w:rFonts w:ascii="Bookman Old Style" w:hAnsi="Bookman Old Style"/>
          <w:color w:val="auto"/>
        </w:rPr>
        <w:t>powykonawczy,</w:t>
      </w:r>
    </w:p>
    <w:p w14:paraId="3582638C" w14:textId="71F25565" w:rsidR="00766548" w:rsidRPr="00456852" w:rsidRDefault="00632571" w:rsidP="0088634C">
      <w:pPr>
        <w:pStyle w:val="Body"/>
        <w:numPr>
          <w:ilvl w:val="0"/>
          <w:numId w:val="12"/>
        </w:numPr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adaptacja pracowni</w:t>
      </w:r>
      <w:r w:rsidR="008550C3" w:rsidRPr="00456852">
        <w:rPr>
          <w:rFonts w:ascii="Bookman Old Style" w:hAnsi="Bookman Old Style"/>
          <w:color w:val="auto"/>
        </w:rPr>
        <w:t xml:space="preserve"> tj. </w:t>
      </w:r>
      <w:r w:rsidR="00E52B41" w:rsidRPr="00456852">
        <w:rPr>
          <w:rFonts w:ascii="Bookman Old Style" w:hAnsi="Bookman Old Style"/>
          <w:color w:val="auto"/>
        </w:rPr>
        <w:t xml:space="preserve">dostosowanie </w:t>
      </w:r>
      <w:r w:rsidR="008550C3" w:rsidRPr="00456852">
        <w:rPr>
          <w:rFonts w:ascii="Bookman Old Style" w:hAnsi="Bookman Old Style"/>
          <w:color w:val="auto"/>
        </w:rPr>
        <w:t xml:space="preserve">jej </w:t>
      </w:r>
      <w:r w:rsidR="00D31435" w:rsidRPr="00456852">
        <w:rPr>
          <w:rFonts w:ascii="Bookman Old Style" w:hAnsi="Bookman Old Style"/>
          <w:color w:val="auto"/>
        </w:rPr>
        <w:t>pomieszczeń</w:t>
      </w:r>
      <w:r w:rsidR="008550C3" w:rsidRPr="00456852">
        <w:rPr>
          <w:rFonts w:ascii="Bookman Old Style" w:hAnsi="Bookman Old Style"/>
          <w:color w:val="auto"/>
        </w:rPr>
        <w:t xml:space="preserve">: </w:t>
      </w:r>
      <w:r w:rsidR="00526FE2" w:rsidRPr="00456852">
        <w:rPr>
          <w:rFonts w:ascii="Bookman Old Style" w:hAnsi="Bookman Old Style"/>
          <w:color w:val="auto"/>
        </w:rPr>
        <w:t xml:space="preserve">pracowni - </w:t>
      </w:r>
      <w:r w:rsidR="00D31435" w:rsidRPr="00456852">
        <w:rPr>
          <w:rFonts w:ascii="Bookman Old Style" w:hAnsi="Bookman Old Style"/>
          <w:color w:val="auto"/>
        </w:rPr>
        <w:t xml:space="preserve">bunkra, </w:t>
      </w:r>
      <w:r w:rsidR="00526FE2" w:rsidRPr="00456852">
        <w:rPr>
          <w:rFonts w:ascii="Bookman Old Style" w:hAnsi="Bookman Old Style"/>
          <w:color w:val="auto"/>
        </w:rPr>
        <w:t>sterownia oraz 2</w:t>
      </w:r>
      <w:r w:rsidRPr="00456852">
        <w:rPr>
          <w:rFonts w:ascii="Bookman Old Style" w:hAnsi="Bookman Old Style"/>
          <w:color w:val="auto"/>
        </w:rPr>
        <w:t xml:space="preserve"> </w:t>
      </w:r>
      <w:r w:rsidR="0088634C" w:rsidRPr="00456852">
        <w:rPr>
          <w:rFonts w:ascii="Bookman Old Style" w:hAnsi="Bookman Old Style"/>
          <w:color w:val="auto"/>
        </w:rPr>
        <w:t>kabin</w:t>
      </w:r>
      <w:r w:rsidRPr="00456852">
        <w:rPr>
          <w:rFonts w:ascii="Bookman Old Style" w:hAnsi="Bookman Old Style"/>
          <w:color w:val="auto"/>
        </w:rPr>
        <w:t xml:space="preserve"> dla pacjentów</w:t>
      </w:r>
      <w:r w:rsidR="0088634C" w:rsidRPr="00456852">
        <w:rPr>
          <w:rFonts w:ascii="Bookman Old Style" w:hAnsi="Bookman Old Style"/>
          <w:color w:val="auto"/>
        </w:rPr>
        <w:t xml:space="preserve"> (w tym jedna przystosowana dla osób niepełnosprawnych)</w:t>
      </w:r>
      <w:r w:rsidRPr="00456852">
        <w:rPr>
          <w:rFonts w:ascii="Bookman Old Style" w:hAnsi="Bookman Old Style"/>
          <w:color w:val="auto"/>
        </w:rPr>
        <w:t xml:space="preserve"> </w:t>
      </w:r>
    </w:p>
    <w:p w14:paraId="6631B691" w14:textId="1014D3AB" w:rsidR="007B7439" w:rsidRPr="00456852" w:rsidRDefault="007B7439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zgodnie z ni</w:t>
      </w:r>
      <w:r w:rsidR="00E52B41" w:rsidRPr="00456852">
        <w:rPr>
          <w:rFonts w:ascii="Bookman Old Style" w:hAnsi="Bookman Old Style"/>
          <w:color w:val="auto"/>
        </w:rPr>
        <w:t>niejszym programem funkcjonalno-</w:t>
      </w:r>
      <w:r w:rsidRPr="00456852">
        <w:rPr>
          <w:rFonts w:ascii="Bookman Old Style" w:hAnsi="Bookman Old Style"/>
          <w:color w:val="auto"/>
        </w:rPr>
        <w:t>użytkowym</w:t>
      </w:r>
      <w:r w:rsidR="000A521E" w:rsidRPr="00456852">
        <w:rPr>
          <w:rFonts w:ascii="Bookman Old Style" w:hAnsi="Bookman Old Style"/>
          <w:color w:val="auto"/>
        </w:rPr>
        <w:t xml:space="preserve">, </w:t>
      </w:r>
      <w:r w:rsidR="00A75A25" w:rsidRPr="00456852">
        <w:rPr>
          <w:rFonts w:ascii="Bookman Old Style" w:hAnsi="Bookman Old Style"/>
          <w:color w:val="auto"/>
        </w:rPr>
        <w:t>obowią</w:t>
      </w:r>
      <w:r w:rsidR="000A521E" w:rsidRPr="00456852">
        <w:rPr>
          <w:rFonts w:ascii="Bookman Old Style" w:hAnsi="Bookman Old Style"/>
          <w:color w:val="auto"/>
        </w:rPr>
        <w:t>zującymi przepisami prawa budowlanego i atomowego</w:t>
      </w:r>
      <w:r w:rsidR="00A75A25" w:rsidRPr="00456852">
        <w:rPr>
          <w:rFonts w:ascii="Bookman Old Style" w:hAnsi="Bookman Old Style"/>
          <w:color w:val="auto"/>
        </w:rPr>
        <w:t xml:space="preserve"> oraz</w:t>
      </w:r>
      <w:r w:rsidRPr="00456852">
        <w:rPr>
          <w:rFonts w:ascii="Bookman Old Style" w:hAnsi="Bookman Old Style"/>
          <w:color w:val="auto"/>
        </w:rPr>
        <w:t xml:space="preserve"> wymaganiami t</w:t>
      </w:r>
      <w:r w:rsidR="00C07B65" w:rsidRPr="00456852">
        <w:rPr>
          <w:rFonts w:ascii="Bookman Old Style" w:hAnsi="Bookman Old Style"/>
          <w:color w:val="auto"/>
        </w:rPr>
        <w:t>echniczno-</w:t>
      </w:r>
      <w:r w:rsidR="006F1DF8" w:rsidRPr="00456852">
        <w:rPr>
          <w:rFonts w:ascii="Bookman Old Style" w:hAnsi="Bookman Old Style"/>
          <w:color w:val="auto"/>
        </w:rPr>
        <w:t xml:space="preserve">montażowymi </w:t>
      </w:r>
      <w:r w:rsidR="00C07B65" w:rsidRPr="00456852">
        <w:rPr>
          <w:rFonts w:ascii="Bookman Old Style" w:hAnsi="Bookman Old Style"/>
          <w:color w:val="auto"/>
        </w:rPr>
        <w:t xml:space="preserve">zakupionego </w:t>
      </w:r>
      <w:r w:rsidR="0028493B" w:rsidRPr="00456852">
        <w:rPr>
          <w:rFonts w:ascii="Bookman Old Style" w:hAnsi="Bookman Old Style"/>
          <w:color w:val="auto"/>
        </w:rPr>
        <w:t>akceleratora</w:t>
      </w:r>
      <w:r w:rsidR="006F1DF8" w:rsidRPr="00456852">
        <w:rPr>
          <w:rFonts w:ascii="Bookman Old Style" w:hAnsi="Bookman Old Style"/>
          <w:color w:val="auto"/>
        </w:rPr>
        <w:t>.</w:t>
      </w:r>
    </w:p>
    <w:p w14:paraId="1C35C82C" w14:textId="77777777" w:rsidR="005A5FD6" w:rsidRPr="00456852" w:rsidRDefault="005A5FD6" w:rsidP="00A62F42">
      <w:pPr>
        <w:pStyle w:val="Body"/>
        <w:jc w:val="both"/>
        <w:rPr>
          <w:rFonts w:ascii="Bookman Old Style" w:hAnsi="Bookman Old Style"/>
          <w:color w:val="auto"/>
        </w:rPr>
      </w:pPr>
    </w:p>
    <w:p w14:paraId="564CFE40" w14:textId="7231088A" w:rsidR="007B7439" w:rsidRPr="00456852" w:rsidRDefault="006C3370" w:rsidP="00A62F42">
      <w:pPr>
        <w:pStyle w:val="Body"/>
        <w:jc w:val="both"/>
        <w:rPr>
          <w:rFonts w:ascii="Bookman Old Style" w:hAnsi="Bookman Old Style"/>
          <w:b/>
          <w:color w:val="auto"/>
          <w:u w:val="single"/>
        </w:rPr>
      </w:pPr>
      <w:r w:rsidRPr="00456852">
        <w:rPr>
          <w:rFonts w:ascii="Bookman Old Style" w:hAnsi="Bookman Old Style"/>
          <w:b/>
          <w:color w:val="auto"/>
          <w:u w:val="single"/>
        </w:rPr>
        <w:t>D</w:t>
      </w:r>
      <w:r w:rsidR="007B7439" w:rsidRPr="00456852">
        <w:rPr>
          <w:rFonts w:ascii="Bookman Old Style" w:hAnsi="Bookman Old Style"/>
          <w:b/>
          <w:color w:val="auto"/>
          <w:u w:val="single"/>
        </w:rPr>
        <w:t>ane ogólne:</w:t>
      </w:r>
    </w:p>
    <w:p w14:paraId="62A362C7" w14:textId="32721591" w:rsidR="007857B8" w:rsidRPr="00456852" w:rsidRDefault="006F11CB" w:rsidP="00A62F42">
      <w:pPr>
        <w:pStyle w:val="Body"/>
        <w:spacing w:after="2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P</w:t>
      </w:r>
      <w:r w:rsidR="007B7439" w:rsidRPr="00456852">
        <w:rPr>
          <w:rFonts w:ascii="Bookman Old Style" w:hAnsi="Bookman Old Style"/>
          <w:color w:val="auto"/>
        </w:rPr>
        <w:t>omieszczenia przeznaczone d</w:t>
      </w:r>
      <w:r w:rsidR="00F3552D" w:rsidRPr="00456852">
        <w:rPr>
          <w:rFonts w:ascii="Bookman Old Style" w:hAnsi="Bookman Old Style"/>
          <w:color w:val="auto"/>
        </w:rPr>
        <w:t>o adaptacji</w:t>
      </w:r>
      <w:r w:rsidR="00A54EBB" w:rsidRPr="00456852">
        <w:rPr>
          <w:rFonts w:ascii="Bookman Old Style" w:hAnsi="Bookman Old Style"/>
          <w:color w:val="auto"/>
        </w:rPr>
        <w:t xml:space="preserve"> </w:t>
      </w:r>
      <w:r w:rsidR="007B7439" w:rsidRPr="00456852">
        <w:rPr>
          <w:rFonts w:ascii="Bookman Old Style" w:hAnsi="Bookman Old Style"/>
          <w:color w:val="auto"/>
        </w:rPr>
        <w:t>znajdują s</w:t>
      </w:r>
      <w:r w:rsidR="00576ED3" w:rsidRPr="00456852">
        <w:rPr>
          <w:rFonts w:ascii="Bookman Old Style" w:hAnsi="Bookman Old Style"/>
          <w:color w:val="auto"/>
        </w:rPr>
        <w:t>ię na parterze</w:t>
      </w:r>
      <w:r w:rsidR="007857B8" w:rsidRPr="00456852">
        <w:rPr>
          <w:rFonts w:ascii="Bookman Old Style" w:hAnsi="Bookman Old Style"/>
          <w:color w:val="auto"/>
        </w:rPr>
        <w:t xml:space="preserve"> </w:t>
      </w:r>
      <w:r w:rsidR="007857B8" w:rsidRPr="00456852">
        <w:rPr>
          <w:rFonts w:ascii="Bookman Old Style" w:eastAsia="Times New Roman" w:hAnsi="Bookman Old Style"/>
          <w:color w:val="auto"/>
        </w:rPr>
        <w:t xml:space="preserve">budynku </w:t>
      </w:r>
      <w:r w:rsidR="00632571" w:rsidRPr="00456852">
        <w:rPr>
          <w:rFonts w:ascii="Bookman Old Style" w:eastAsia="Times New Roman" w:hAnsi="Bookman Old Style"/>
          <w:color w:val="auto"/>
        </w:rPr>
        <w:t>0 - Zagłębiowskiego Centrum Onkologii ul. Szpitalna 13 wjazd od ul. Struga w Dąbrowie Górniczej</w:t>
      </w:r>
      <w:r w:rsidR="00766548" w:rsidRPr="00456852">
        <w:rPr>
          <w:rFonts w:ascii="Bookman Old Style" w:hAnsi="Bookman Old Style"/>
          <w:color w:val="auto"/>
        </w:rPr>
        <w:t>, z którą ma wspóln</w:t>
      </w:r>
      <w:r w:rsidR="00664D83" w:rsidRPr="00456852">
        <w:rPr>
          <w:rFonts w:ascii="Bookman Old Style" w:hAnsi="Bookman Old Style"/>
          <w:color w:val="auto"/>
        </w:rPr>
        <w:t>e</w:t>
      </w:r>
      <w:r w:rsidR="00766548" w:rsidRPr="00456852">
        <w:rPr>
          <w:rFonts w:ascii="Bookman Old Style" w:hAnsi="Bookman Old Style"/>
          <w:color w:val="auto"/>
        </w:rPr>
        <w:t xml:space="preserve"> </w:t>
      </w:r>
      <w:r w:rsidR="00664D83" w:rsidRPr="00456852">
        <w:rPr>
          <w:rFonts w:ascii="Bookman Old Style" w:hAnsi="Bookman Old Style"/>
          <w:color w:val="auto"/>
        </w:rPr>
        <w:t>pomie</w:t>
      </w:r>
      <w:r w:rsidR="00632571" w:rsidRPr="00456852">
        <w:rPr>
          <w:rFonts w:ascii="Bookman Old Style" w:hAnsi="Bookman Old Style"/>
          <w:color w:val="auto"/>
        </w:rPr>
        <w:t>szczenie komunikacji</w:t>
      </w:r>
      <w:r w:rsidR="00664D83" w:rsidRPr="00456852">
        <w:rPr>
          <w:rFonts w:ascii="Bookman Old Style" w:hAnsi="Bookman Old Style"/>
          <w:color w:val="auto"/>
        </w:rPr>
        <w:t xml:space="preserve"> peł</w:t>
      </w:r>
      <w:r w:rsidR="00632571" w:rsidRPr="00456852">
        <w:rPr>
          <w:rFonts w:ascii="Bookman Old Style" w:hAnsi="Bookman Old Style"/>
          <w:color w:val="auto"/>
        </w:rPr>
        <w:t xml:space="preserve">niące funkcję poczekalni dla </w:t>
      </w:r>
      <w:r w:rsidR="00C07B65" w:rsidRPr="00456852">
        <w:rPr>
          <w:rFonts w:ascii="Bookman Old Style" w:hAnsi="Bookman Old Style"/>
          <w:color w:val="auto"/>
        </w:rPr>
        <w:t xml:space="preserve">pacjentów do </w:t>
      </w:r>
      <w:r w:rsidR="00632571" w:rsidRPr="00456852">
        <w:rPr>
          <w:rFonts w:ascii="Bookman Old Style" w:hAnsi="Bookman Old Style"/>
          <w:color w:val="auto"/>
        </w:rPr>
        <w:t>trzech akceleratorów – Zamawiający posiada obecnie 2 akceleratory</w:t>
      </w:r>
      <w:r w:rsidR="00664D83" w:rsidRPr="00456852">
        <w:rPr>
          <w:rFonts w:ascii="Bookman Old Style" w:hAnsi="Bookman Old Style"/>
          <w:color w:val="auto"/>
        </w:rPr>
        <w:t xml:space="preserve">. </w:t>
      </w:r>
    </w:p>
    <w:p w14:paraId="31114A1B" w14:textId="67EF522F" w:rsidR="00F05518" w:rsidRPr="00456852" w:rsidRDefault="008E374F" w:rsidP="00A62F42">
      <w:pPr>
        <w:pStyle w:val="Body"/>
        <w:spacing w:after="2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S</w:t>
      </w:r>
      <w:r w:rsidR="006F11CB" w:rsidRPr="00456852">
        <w:rPr>
          <w:rFonts w:ascii="Bookman Old Style" w:hAnsi="Bookman Old Style"/>
          <w:color w:val="auto"/>
        </w:rPr>
        <w:t>umaryczna powierzchnia pomieszczeń</w:t>
      </w:r>
      <w:r w:rsidR="00631E8B" w:rsidRPr="00456852">
        <w:rPr>
          <w:rFonts w:ascii="Bookman Old Style" w:hAnsi="Bookman Old Style"/>
          <w:color w:val="auto"/>
        </w:rPr>
        <w:t xml:space="preserve"> bunkier</w:t>
      </w:r>
      <w:r w:rsidR="00426FB6" w:rsidRPr="00456852">
        <w:rPr>
          <w:rFonts w:ascii="Bookman Old Style" w:hAnsi="Bookman Old Style"/>
          <w:color w:val="auto"/>
        </w:rPr>
        <w:t xml:space="preserve"> 83,19 m</w:t>
      </w:r>
      <w:r w:rsidR="00C07B65" w:rsidRPr="00456852">
        <w:rPr>
          <w:rFonts w:ascii="Bookman Old Style" w:hAnsi="Bookman Old Style"/>
          <w:color w:val="auto"/>
          <w:vertAlign w:val="superscript"/>
        </w:rPr>
        <w:t>2</w:t>
      </w:r>
      <w:r w:rsidR="00426FB6" w:rsidRPr="00456852">
        <w:rPr>
          <w:rFonts w:ascii="Bookman Old Style" w:hAnsi="Bookman Old Style"/>
          <w:color w:val="auto"/>
        </w:rPr>
        <w:t xml:space="preserve">, </w:t>
      </w:r>
      <w:r w:rsidR="00631E8B" w:rsidRPr="00456852">
        <w:rPr>
          <w:rFonts w:ascii="Bookman Old Style" w:hAnsi="Bookman Old Style"/>
          <w:color w:val="auto"/>
        </w:rPr>
        <w:t>st</w:t>
      </w:r>
      <w:r w:rsidR="00426FB6" w:rsidRPr="00456852">
        <w:rPr>
          <w:rFonts w:ascii="Bookman Old Style" w:hAnsi="Bookman Old Style"/>
          <w:color w:val="auto"/>
        </w:rPr>
        <w:t>erownia 29,88 m</w:t>
      </w:r>
      <w:r w:rsidR="00C07B65" w:rsidRPr="00456852">
        <w:rPr>
          <w:rFonts w:ascii="Bookman Old Style" w:hAnsi="Bookman Old Style"/>
          <w:color w:val="auto"/>
          <w:vertAlign w:val="superscript"/>
        </w:rPr>
        <w:t>2</w:t>
      </w:r>
      <w:r w:rsidR="00426FB6" w:rsidRPr="00456852">
        <w:rPr>
          <w:rFonts w:ascii="Bookman Old Style" w:hAnsi="Bookman Old Style"/>
          <w:color w:val="auto"/>
        </w:rPr>
        <w:t>, kabina pacjenta niepełnosprawnego - 3,10 m</w:t>
      </w:r>
      <w:r w:rsidR="00C07B65" w:rsidRPr="00456852">
        <w:rPr>
          <w:rFonts w:ascii="Bookman Old Style" w:hAnsi="Bookman Old Style"/>
          <w:color w:val="auto"/>
          <w:vertAlign w:val="superscript"/>
        </w:rPr>
        <w:t>2</w:t>
      </w:r>
      <w:r w:rsidR="00426FB6" w:rsidRPr="00456852">
        <w:rPr>
          <w:rFonts w:ascii="Bookman Old Style" w:hAnsi="Bookman Old Style"/>
          <w:color w:val="auto"/>
        </w:rPr>
        <w:t xml:space="preserve"> i kabina pacjenta 1,44 m</w:t>
      </w:r>
      <w:r w:rsidR="00C07B65" w:rsidRPr="00456852">
        <w:rPr>
          <w:rFonts w:ascii="Bookman Old Style" w:hAnsi="Bookman Old Style"/>
          <w:color w:val="auto"/>
          <w:vertAlign w:val="superscript"/>
        </w:rPr>
        <w:t>2</w:t>
      </w:r>
      <w:r w:rsidR="00426FB6" w:rsidRPr="00456852">
        <w:rPr>
          <w:rFonts w:ascii="Bookman Old Style" w:hAnsi="Bookman Old Style"/>
          <w:color w:val="auto"/>
        </w:rPr>
        <w:t xml:space="preserve"> </w:t>
      </w:r>
      <w:r w:rsidR="00426FB6" w:rsidRPr="00456852">
        <w:rPr>
          <w:rFonts w:ascii="Bookman Old Style" w:hAnsi="Bookman Old Style"/>
          <w:b/>
          <w:color w:val="auto"/>
        </w:rPr>
        <w:t>razem 117,6</w:t>
      </w:r>
      <w:r w:rsidR="00C07B65" w:rsidRPr="00456852">
        <w:rPr>
          <w:rFonts w:ascii="Bookman Old Style" w:hAnsi="Bookman Old Style"/>
          <w:b/>
          <w:color w:val="auto"/>
        </w:rPr>
        <w:t xml:space="preserve"> m</w:t>
      </w:r>
      <w:r w:rsidR="00C07B65" w:rsidRPr="00456852">
        <w:rPr>
          <w:rFonts w:ascii="Bookman Old Style" w:hAnsi="Bookman Old Style"/>
          <w:b/>
          <w:color w:val="auto"/>
          <w:vertAlign w:val="superscript"/>
        </w:rPr>
        <w:t>2</w:t>
      </w:r>
      <w:r w:rsidR="003D6F4F" w:rsidRPr="00456852">
        <w:rPr>
          <w:rFonts w:ascii="Bookman Old Style" w:hAnsi="Bookman Old Style"/>
          <w:color w:val="auto"/>
        </w:rPr>
        <w:t>– podstawowy</w:t>
      </w:r>
      <w:r w:rsidR="00FB5A87" w:rsidRPr="00456852">
        <w:rPr>
          <w:rFonts w:ascii="Bookman Old Style" w:hAnsi="Bookman Old Style"/>
          <w:color w:val="auto"/>
        </w:rPr>
        <w:t xml:space="preserve"> rysun</w:t>
      </w:r>
      <w:r w:rsidR="003D6F4F" w:rsidRPr="00456852">
        <w:rPr>
          <w:rFonts w:ascii="Bookman Old Style" w:hAnsi="Bookman Old Style"/>
          <w:color w:val="auto"/>
        </w:rPr>
        <w:t>ek</w:t>
      </w:r>
      <w:r w:rsidR="00FB5A87" w:rsidRPr="00456852">
        <w:rPr>
          <w:rFonts w:ascii="Bookman Old Style" w:hAnsi="Bookman Old Style"/>
          <w:color w:val="auto"/>
        </w:rPr>
        <w:t xml:space="preserve"> zamiesz</w:t>
      </w:r>
      <w:r w:rsidR="003D6F4F" w:rsidRPr="00456852">
        <w:rPr>
          <w:rFonts w:ascii="Bookman Old Style" w:hAnsi="Bookman Old Style"/>
          <w:color w:val="auto"/>
        </w:rPr>
        <w:t>czony jest</w:t>
      </w:r>
      <w:r w:rsidR="00FB5A87" w:rsidRPr="00456852">
        <w:rPr>
          <w:rFonts w:ascii="Bookman Old Style" w:hAnsi="Bookman Old Style"/>
          <w:color w:val="auto"/>
        </w:rPr>
        <w:t xml:space="preserve"> są w załączniku </w:t>
      </w:r>
      <w:r w:rsidR="00526FE2" w:rsidRPr="00456852">
        <w:rPr>
          <w:rFonts w:ascii="Bookman Old Style" w:hAnsi="Bookman Old Style"/>
          <w:color w:val="auto"/>
        </w:rPr>
        <w:t>nr 1</w:t>
      </w:r>
      <w:r w:rsidR="00A54EBB" w:rsidRPr="00456852">
        <w:rPr>
          <w:rFonts w:ascii="Bookman Old Style" w:hAnsi="Bookman Old Style"/>
          <w:color w:val="auto"/>
        </w:rPr>
        <w:t xml:space="preserve"> do PFU</w:t>
      </w:r>
      <w:r w:rsidR="00FB5A87" w:rsidRPr="00456852">
        <w:rPr>
          <w:rFonts w:ascii="Bookman Old Style" w:hAnsi="Bookman Old Style"/>
          <w:color w:val="auto"/>
        </w:rPr>
        <w:t>.</w:t>
      </w:r>
    </w:p>
    <w:p w14:paraId="3F38DBB1" w14:textId="1103D5C2" w:rsidR="005A5FD6" w:rsidRPr="00456852" w:rsidRDefault="00526FE2" w:rsidP="00A62F4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jc w:val="both"/>
        <w:rPr>
          <w:rFonts w:ascii="Bookman Old Style" w:hAnsi="Bookman Old Style"/>
          <w:b/>
          <w:color w:val="auto"/>
        </w:rPr>
      </w:pPr>
      <w:r w:rsidRPr="00456852">
        <w:rPr>
          <w:rFonts w:ascii="Bookman Old Style" w:hAnsi="Bookman Old Style"/>
          <w:b/>
          <w:color w:val="auto"/>
        </w:rPr>
        <w:t xml:space="preserve">3. </w:t>
      </w:r>
      <w:r w:rsidR="005A5FD6" w:rsidRPr="00456852">
        <w:rPr>
          <w:rFonts w:ascii="Bookman Old Style" w:hAnsi="Bookman Old Style"/>
          <w:b/>
          <w:color w:val="auto"/>
        </w:rPr>
        <w:t xml:space="preserve">Aktualne uwarunkowania wykonania </w:t>
      </w:r>
      <w:r w:rsidR="00BD5445" w:rsidRPr="00456852">
        <w:rPr>
          <w:rFonts w:ascii="Bookman Old Style" w:hAnsi="Bookman Old Style"/>
          <w:b/>
          <w:color w:val="auto"/>
        </w:rPr>
        <w:t>zadania objętego PFU</w:t>
      </w:r>
    </w:p>
    <w:p w14:paraId="0350DC43" w14:textId="77777777" w:rsidR="007B7439" w:rsidRPr="00456852" w:rsidRDefault="007B7439" w:rsidP="00A62F4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pacing w:before="12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Elementy składowe zadania:</w:t>
      </w:r>
    </w:p>
    <w:p w14:paraId="501EAA57" w14:textId="7DE38163" w:rsidR="007B7439" w:rsidRPr="00456852" w:rsidRDefault="007B7439" w:rsidP="00A62F42">
      <w:pPr>
        <w:pStyle w:val="abody"/>
        <w:numPr>
          <w:ilvl w:val="0"/>
          <w:numId w:val="1"/>
        </w:numPr>
        <w:tabs>
          <w:tab w:val="clear" w:pos="720"/>
          <w:tab w:val="clear" w:pos="755"/>
          <w:tab w:val="clear" w:pos="1099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1134" w:hanging="567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wykonanie dokume</w:t>
      </w:r>
      <w:r w:rsidR="003D6F4F" w:rsidRPr="00456852">
        <w:rPr>
          <w:rFonts w:ascii="Bookman Old Style" w:hAnsi="Bookman Old Style"/>
          <w:color w:val="auto"/>
        </w:rPr>
        <w:t xml:space="preserve">ntacji projektowej </w:t>
      </w:r>
      <w:r w:rsidR="008858AA" w:rsidRPr="00456852">
        <w:rPr>
          <w:rFonts w:ascii="Bookman Old Style" w:hAnsi="Bookman Old Style"/>
          <w:color w:val="auto"/>
        </w:rPr>
        <w:t xml:space="preserve">wykonawczej i powykonawczej </w:t>
      </w:r>
      <w:r w:rsidR="003D6F4F" w:rsidRPr="00456852">
        <w:rPr>
          <w:rFonts w:ascii="Bookman Old Style" w:hAnsi="Bookman Old Style"/>
          <w:color w:val="auto"/>
        </w:rPr>
        <w:t>dla pracowni</w:t>
      </w:r>
      <w:r w:rsidR="00F31100" w:rsidRPr="00456852">
        <w:rPr>
          <w:rFonts w:ascii="Bookman Old Style" w:hAnsi="Bookman Old Style"/>
          <w:color w:val="auto"/>
        </w:rPr>
        <w:t>,</w:t>
      </w:r>
    </w:p>
    <w:p w14:paraId="4379A7B2" w14:textId="1BE7A53C" w:rsidR="007B7439" w:rsidRPr="00456852" w:rsidRDefault="007B7439" w:rsidP="00A62F42">
      <w:pPr>
        <w:pStyle w:val="abody"/>
        <w:numPr>
          <w:ilvl w:val="0"/>
          <w:numId w:val="1"/>
        </w:numPr>
        <w:tabs>
          <w:tab w:val="clear" w:pos="720"/>
          <w:tab w:val="clear" w:pos="755"/>
          <w:tab w:val="clear" w:pos="1099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1134" w:hanging="567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 xml:space="preserve">wykonanie </w:t>
      </w:r>
      <w:r w:rsidR="00763089" w:rsidRPr="00456852">
        <w:rPr>
          <w:rFonts w:ascii="Bookman Old Style" w:hAnsi="Bookman Old Style"/>
          <w:color w:val="auto"/>
        </w:rPr>
        <w:t xml:space="preserve">adaptacji </w:t>
      </w:r>
      <w:r w:rsidR="003D6F4F" w:rsidRPr="00456852">
        <w:rPr>
          <w:rFonts w:ascii="Bookman Old Style" w:hAnsi="Bookman Old Style"/>
          <w:color w:val="auto"/>
        </w:rPr>
        <w:t xml:space="preserve">pomieszczeń </w:t>
      </w:r>
      <w:r w:rsidR="008858AA" w:rsidRPr="00456852">
        <w:rPr>
          <w:rFonts w:ascii="Bookman Old Style" w:hAnsi="Bookman Old Style"/>
          <w:color w:val="auto"/>
        </w:rPr>
        <w:t xml:space="preserve">tj. </w:t>
      </w:r>
      <w:r w:rsidR="003D6F4F" w:rsidRPr="00456852">
        <w:rPr>
          <w:rFonts w:ascii="Bookman Old Style" w:hAnsi="Bookman Old Style"/>
        </w:rPr>
        <w:t>robót wykończeniowych pomieszczeń pracowni akceleratorowej</w:t>
      </w:r>
      <w:r w:rsidR="00F31100" w:rsidRPr="00456852">
        <w:rPr>
          <w:rFonts w:ascii="Bookman Old Style" w:hAnsi="Bookman Old Style"/>
        </w:rPr>
        <w:t>,</w:t>
      </w:r>
    </w:p>
    <w:p w14:paraId="393D7E66" w14:textId="34C8D944" w:rsidR="00F3552D" w:rsidRPr="00456852" w:rsidRDefault="00693B0B" w:rsidP="00A62F42">
      <w:pPr>
        <w:pStyle w:val="abody"/>
        <w:numPr>
          <w:ilvl w:val="0"/>
          <w:numId w:val="1"/>
        </w:numPr>
        <w:tabs>
          <w:tab w:val="clear" w:pos="720"/>
          <w:tab w:val="clear" w:pos="755"/>
          <w:tab w:val="clear" w:pos="1099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1134" w:hanging="567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szkolenie pracowników Z</w:t>
      </w:r>
      <w:r w:rsidR="00F3552D" w:rsidRPr="00456852">
        <w:rPr>
          <w:rFonts w:ascii="Bookman Old Style" w:hAnsi="Bookman Old Style"/>
          <w:color w:val="auto"/>
        </w:rPr>
        <w:t xml:space="preserve">CO w zakresie </w:t>
      </w:r>
      <w:r w:rsidR="00612F23" w:rsidRPr="00456852">
        <w:rPr>
          <w:rFonts w:ascii="Bookman Old Style" w:hAnsi="Bookman Old Style"/>
          <w:color w:val="auto"/>
        </w:rPr>
        <w:t xml:space="preserve">obsługi </w:t>
      </w:r>
      <w:r w:rsidR="00F3552D" w:rsidRPr="00456852">
        <w:rPr>
          <w:rFonts w:ascii="Bookman Old Style" w:hAnsi="Bookman Old Style"/>
          <w:color w:val="auto"/>
        </w:rPr>
        <w:t>ukł</w:t>
      </w:r>
      <w:r w:rsidR="003D6F4F" w:rsidRPr="00456852">
        <w:rPr>
          <w:rFonts w:ascii="Bookman Old Style" w:hAnsi="Bookman Old Style"/>
          <w:color w:val="auto"/>
        </w:rPr>
        <w:t xml:space="preserve">adów technicznych obsługujących pracownię. </w:t>
      </w:r>
    </w:p>
    <w:p w14:paraId="5577EB65" w14:textId="65560CC2" w:rsidR="007722D3" w:rsidRPr="00456852" w:rsidRDefault="007722D3" w:rsidP="00A62F42">
      <w:pPr>
        <w:pStyle w:val="abody"/>
        <w:tabs>
          <w:tab w:val="clear" w:pos="720"/>
          <w:tab w:val="clear" w:pos="1099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1134" w:firstLine="0"/>
        <w:jc w:val="both"/>
        <w:rPr>
          <w:rFonts w:ascii="Bookman Old Style" w:hAnsi="Bookman Old Style"/>
          <w:color w:val="auto"/>
        </w:rPr>
      </w:pPr>
    </w:p>
    <w:p w14:paraId="7ED3F504" w14:textId="472CF855" w:rsidR="005A5FD6" w:rsidRPr="00456852" w:rsidRDefault="00526FE2" w:rsidP="00A62F42">
      <w:pPr>
        <w:pStyle w:val="Body"/>
        <w:jc w:val="both"/>
        <w:rPr>
          <w:rFonts w:ascii="Bookman Old Style" w:hAnsi="Bookman Old Style"/>
          <w:b/>
          <w:color w:val="auto"/>
        </w:rPr>
      </w:pPr>
      <w:bookmarkStart w:id="3" w:name="_TOC8185"/>
      <w:bookmarkEnd w:id="3"/>
      <w:r w:rsidRPr="00456852">
        <w:rPr>
          <w:rFonts w:ascii="Bookman Old Style" w:hAnsi="Bookman Old Style"/>
          <w:b/>
          <w:color w:val="auto"/>
        </w:rPr>
        <w:t xml:space="preserve">4. </w:t>
      </w:r>
      <w:r w:rsidR="005A5FD6" w:rsidRPr="00456852">
        <w:rPr>
          <w:rFonts w:ascii="Bookman Old Style" w:hAnsi="Bookman Old Style"/>
          <w:b/>
          <w:color w:val="auto"/>
        </w:rPr>
        <w:t>Stan istniejący</w:t>
      </w:r>
      <w:r w:rsidR="009C6CE7" w:rsidRPr="00456852">
        <w:rPr>
          <w:rFonts w:ascii="Bookman Old Style" w:hAnsi="Bookman Old Style"/>
          <w:b/>
          <w:color w:val="auto"/>
        </w:rPr>
        <w:t xml:space="preserve"> - dokumentacja</w:t>
      </w:r>
      <w:r w:rsidR="005A5FD6" w:rsidRPr="00456852">
        <w:rPr>
          <w:rFonts w:ascii="Bookman Old Style" w:hAnsi="Bookman Old Style"/>
          <w:b/>
          <w:color w:val="auto"/>
        </w:rPr>
        <w:t>:</w:t>
      </w:r>
    </w:p>
    <w:p w14:paraId="246B915E" w14:textId="77777777" w:rsidR="00A93B33" w:rsidRPr="00456852" w:rsidRDefault="00A93B33" w:rsidP="00A62F42">
      <w:pPr>
        <w:pStyle w:val="Body"/>
        <w:jc w:val="both"/>
        <w:rPr>
          <w:rFonts w:ascii="Bookman Old Style" w:hAnsi="Bookman Old Style"/>
          <w:b/>
          <w:color w:val="auto"/>
        </w:rPr>
      </w:pPr>
    </w:p>
    <w:p w14:paraId="4DB480D0" w14:textId="1EF2779E" w:rsidR="007B7439" w:rsidRPr="00456852" w:rsidRDefault="004915F3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P</w:t>
      </w:r>
      <w:r w:rsidR="007B7439" w:rsidRPr="00456852">
        <w:rPr>
          <w:rFonts w:ascii="Bookman Old Style" w:hAnsi="Bookman Old Style"/>
          <w:color w:val="auto"/>
        </w:rPr>
        <w:t>omieszczenia</w:t>
      </w:r>
      <w:r w:rsidR="006E4359" w:rsidRPr="00456852">
        <w:rPr>
          <w:rFonts w:ascii="Bookman Old Style" w:hAnsi="Bookman Old Style"/>
          <w:color w:val="auto"/>
        </w:rPr>
        <w:t xml:space="preserve"> </w:t>
      </w:r>
      <w:r w:rsidR="00B70043" w:rsidRPr="00456852">
        <w:rPr>
          <w:rFonts w:ascii="Bookman Old Style" w:hAnsi="Bookman Old Style"/>
          <w:color w:val="auto"/>
        </w:rPr>
        <w:t xml:space="preserve">do adaptacji </w:t>
      </w:r>
      <w:r w:rsidR="006E4359" w:rsidRPr="00456852">
        <w:rPr>
          <w:rFonts w:ascii="Bookman Old Style" w:hAnsi="Bookman Old Style"/>
          <w:color w:val="auto"/>
        </w:rPr>
        <w:t>obecnie nie są wykorzystywane. Konstrukcja pracowni jest przygotowana do pełnienia funkcji bunkra dla</w:t>
      </w:r>
      <w:r w:rsidR="005A5FD6" w:rsidRPr="00456852">
        <w:rPr>
          <w:rFonts w:ascii="Bookman Old Style" w:hAnsi="Bookman Old Style"/>
          <w:color w:val="auto"/>
        </w:rPr>
        <w:t xml:space="preserve"> </w:t>
      </w:r>
      <w:r w:rsidR="006E4359" w:rsidRPr="00456852">
        <w:rPr>
          <w:rFonts w:ascii="Bookman Old Style" w:hAnsi="Bookman Old Style"/>
          <w:color w:val="auto"/>
        </w:rPr>
        <w:t>zapewnienia prawidłowej pracy akceleratora liniowego wieloenergetycznego</w:t>
      </w:r>
      <w:r w:rsidR="00266C26" w:rsidRPr="00456852">
        <w:rPr>
          <w:rFonts w:ascii="Bookman Old Style" w:hAnsi="Bookman Old Style"/>
          <w:color w:val="auto"/>
        </w:rPr>
        <w:t xml:space="preserve"> </w:t>
      </w:r>
      <w:r w:rsidR="006E4359" w:rsidRPr="00456852">
        <w:rPr>
          <w:rFonts w:ascii="Bookman Old Style" w:hAnsi="Bookman Old Style"/>
          <w:color w:val="auto"/>
        </w:rPr>
        <w:t>wraz z wyposażeniem dodatkowym</w:t>
      </w:r>
      <w:r w:rsidR="005A715C" w:rsidRPr="00456852">
        <w:rPr>
          <w:rFonts w:ascii="Bookman Old Style" w:hAnsi="Bookman Old Style"/>
          <w:color w:val="auto"/>
        </w:rPr>
        <w:t xml:space="preserve"> T</w:t>
      </w:r>
      <w:r w:rsidR="00F31100" w:rsidRPr="00456852">
        <w:rPr>
          <w:rFonts w:ascii="Bookman Old Style" w:hAnsi="Bookman Old Style"/>
          <w:color w:val="auto"/>
        </w:rPr>
        <w:t>rueBeam</w:t>
      </w:r>
      <w:r w:rsidR="005A715C" w:rsidRPr="00456852">
        <w:rPr>
          <w:rFonts w:ascii="Bookman Old Style" w:hAnsi="Bookman Old Style"/>
          <w:color w:val="auto"/>
        </w:rPr>
        <w:t xml:space="preserve"> firmy Varian Medical Systems. </w:t>
      </w:r>
    </w:p>
    <w:p w14:paraId="26EFB23F" w14:textId="15EA5B17" w:rsidR="00B70043" w:rsidRPr="00456852" w:rsidRDefault="007B7439" w:rsidP="00A62F42">
      <w:pPr>
        <w:pStyle w:val="Body"/>
        <w:jc w:val="both"/>
        <w:rPr>
          <w:rFonts w:ascii="Bookman Old Style" w:hAnsi="Bookman Old Style"/>
          <w:b/>
          <w:color w:val="auto"/>
        </w:rPr>
      </w:pPr>
      <w:r w:rsidRPr="00456852">
        <w:rPr>
          <w:rFonts w:ascii="Bookman Old Style" w:hAnsi="Bookman Old Style"/>
          <w:color w:val="auto"/>
        </w:rPr>
        <w:t>Inwestor</w:t>
      </w:r>
      <w:r w:rsidR="00F3552D" w:rsidRPr="00456852">
        <w:rPr>
          <w:rFonts w:ascii="Bookman Old Style" w:hAnsi="Bookman Old Style"/>
          <w:color w:val="auto"/>
        </w:rPr>
        <w:t xml:space="preserve"> </w:t>
      </w:r>
      <w:r w:rsidRPr="00456852">
        <w:rPr>
          <w:rFonts w:ascii="Bookman Old Style" w:hAnsi="Bookman Old Style"/>
          <w:color w:val="auto"/>
        </w:rPr>
        <w:t xml:space="preserve">posiada </w:t>
      </w:r>
      <w:r w:rsidR="00BC7240" w:rsidRPr="00456852">
        <w:rPr>
          <w:rFonts w:ascii="Bookman Old Style" w:hAnsi="Bookman Old Style"/>
          <w:color w:val="auto"/>
        </w:rPr>
        <w:t>dokumentacj</w:t>
      </w:r>
      <w:r w:rsidR="00A46489" w:rsidRPr="00456852">
        <w:rPr>
          <w:rFonts w:ascii="Bookman Old Style" w:hAnsi="Bookman Old Style"/>
          <w:color w:val="auto"/>
        </w:rPr>
        <w:t>ę</w:t>
      </w:r>
      <w:r w:rsidR="00BC7240" w:rsidRPr="00456852">
        <w:rPr>
          <w:rFonts w:ascii="Bookman Old Style" w:hAnsi="Bookman Old Style"/>
          <w:color w:val="auto"/>
        </w:rPr>
        <w:t xml:space="preserve"> </w:t>
      </w:r>
      <w:r w:rsidR="00143029" w:rsidRPr="00456852">
        <w:rPr>
          <w:rFonts w:ascii="Bookman Old Style" w:hAnsi="Bookman Old Style"/>
          <w:color w:val="auto"/>
        </w:rPr>
        <w:t xml:space="preserve">projektową </w:t>
      </w:r>
      <w:r w:rsidR="006E4359" w:rsidRPr="00456852">
        <w:rPr>
          <w:rFonts w:ascii="Bookman Old Style" w:hAnsi="Bookman Old Style"/>
          <w:color w:val="auto"/>
        </w:rPr>
        <w:t xml:space="preserve">powykonawczą </w:t>
      </w:r>
      <w:r w:rsidR="00DF74F2" w:rsidRPr="00456852">
        <w:rPr>
          <w:rFonts w:ascii="Bookman Old Style" w:hAnsi="Bookman Old Style"/>
          <w:color w:val="auto"/>
        </w:rPr>
        <w:t>dotyczącą bunkra oraz</w:t>
      </w:r>
      <w:r w:rsidR="00B70043" w:rsidRPr="00456852">
        <w:rPr>
          <w:rFonts w:ascii="Bookman Old Style" w:hAnsi="Bookman Old Style"/>
          <w:color w:val="auto"/>
        </w:rPr>
        <w:t xml:space="preserve"> obecnie</w:t>
      </w:r>
      <w:r w:rsidR="005F33C0" w:rsidRPr="00456852">
        <w:rPr>
          <w:rFonts w:ascii="Bookman Old Style" w:hAnsi="Bookman Old Style"/>
          <w:color w:val="auto"/>
        </w:rPr>
        <w:t xml:space="preserve"> </w:t>
      </w:r>
      <w:r w:rsidR="006E4359" w:rsidRPr="00456852">
        <w:rPr>
          <w:rFonts w:ascii="Bookman Old Style" w:hAnsi="Bookman Old Style"/>
          <w:color w:val="auto"/>
        </w:rPr>
        <w:t>eksploatowanych 2</w:t>
      </w:r>
      <w:r w:rsidR="005A5FD6" w:rsidRPr="00456852">
        <w:rPr>
          <w:rFonts w:ascii="Bookman Old Style" w:hAnsi="Bookman Old Style"/>
          <w:color w:val="auto"/>
        </w:rPr>
        <w:t xml:space="preserve"> pracowni</w:t>
      </w:r>
      <w:r w:rsidR="00351A5C" w:rsidRPr="00456852">
        <w:rPr>
          <w:rFonts w:ascii="Bookman Old Style" w:hAnsi="Bookman Old Style"/>
          <w:color w:val="auto"/>
        </w:rPr>
        <w:t xml:space="preserve"> akceleratorów</w:t>
      </w:r>
      <w:r w:rsidR="00143029" w:rsidRPr="00456852">
        <w:rPr>
          <w:rFonts w:ascii="Bookman Old Style" w:hAnsi="Bookman Old Style"/>
          <w:color w:val="auto"/>
        </w:rPr>
        <w:t xml:space="preserve"> wykonaną przez </w:t>
      </w:r>
      <w:r w:rsidR="0073525E" w:rsidRPr="00456852">
        <w:rPr>
          <w:rFonts w:ascii="Bookman Old Style" w:hAnsi="Bookman Old Style"/>
          <w:color w:val="auto"/>
        </w:rPr>
        <w:t xml:space="preserve">Climatic Sp. z.o.o Reguły, </w:t>
      </w:r>
      <w:r w:rsidR="006E4359" w:rsidRPr="00456852">
        <w:rPr>
          <w:rFonts w:ascii="Bookman Old Style" w:hAnsi="Bookman Old Style"/>
          <w:color w:val="auto"/>
        </w:rPr>
        <w:t>ul. Żytnia</w:t>
      </w:r>
      <w:r w:rsidR="00E378FD" w:rsidRPr="00456852">
        <w:rPr>
          <w:rFonts w:ascii="Bookman Old Style" w:hAnsi="Bookman Old Style"/>
          <w:color w:val="auto"/>
        </w:rPr>
        <w:t> </w:t>
      </w:r>
      <w:r w:rsidR="006E4359" w:rsidRPr="00456852">
        <w:rPr>
          <w:rFonts w:ascii="Bookman Old Style" w:hAnsi="Bookman Old Style"/>
          <w:color w:val="auto"/>
        </w:rPr>
        <w:t>6, 05-816 Michałowice</w:t>
      </w:r>
      <w:r w:rsidR="00166E28" w:rsidRPr="00456852">
        <w:rPr>
          <w:rFonts w:ascii="Bookman Old Style" w:hAnsi="Bookman Old Style"/>
          <w:color w:val="auto"/>
        </w:rPr>
        <w:t>.</w:t>
      </w:r>
      <w:r w:rsidR="00A46489" w:rsidRPr="00456852">
        <w:rPr>
          <w:rFonts w:ascii="Bookman Old Style" w:hAnsi="Bookman Old Style"/>
          <w:color w:val="auto"/>
        </w:rPr>
        <w:t xml:space="preserve"> Dokumentacja je</w:t>
      </w:r>
      <w:r w:rsidR="006E4359" w:rsidRPr="00456852">
        <w:rPr>
          <w:rFonts w:ascii="Bookman Old Style" w:hAnsi="Bookman Old Style"/>
          <w:color w:val="auto"/>
        </w:rPr>
        <w:t>st dostępna w Dziale Zamówień Publicznych</w:t>
      </w:r>
      <w:r w:rsidR="00A46489" w:rsidRPr="00456852">
        <w:rPr>
          <w:rFonts w:ascii="Bookman Old Style" w:hAnsi="Bookman Old Style"/>
          <w:color w:val="auto"/>
        </w:rPr>
        <w:t xml:space="preserve"> Zamawiającego</w:t>
      </w:r>
      <w:r w:rsidR="0073525E" w:rsidRPr="00456852">
        <w:rPr>
          <w:rFonts w:ascii="Bookman Old Style" w:hAnsi="Bookman Old Style"/>
          <w:color w:val="auto"/>
        </w:rPr>
        <w:t>.</w:t>
      </w:r>
      <w:r w:rsidR="00A54EBB" w:rsidRPr="00456852">
        <w:rPr>
          <w:rFonts w:ascii="Bookman Old Style" w:hAnsi="Bookman Old Style"/>
          <w:color w:val="auto"/>
        </w:rPr>
        <w:t xml:space="preserve"> </w:t>
      </w:r>
      <w:r w:rsidR="00B70043" w:rsidRPr="00456852">
        <w:rPr>
          <w:rFonts w:ascii="Bookman Old Style" w:hAnsi="Bookman Old Style"/>
          <w:color w:val="auto"/>
        </w:rPr>
        <w:br/>
      </w:r>
      <w:bookmarkStart w:id="4" w:name="_TOC8524"/>
      <w:bookmarkEnd w:id="4"/>
    </w:p>
    <w:p w14:paraId="5DCB284D" w14:textId="5B1931CB" w:rsidR="005A5FD6" w:rsidRPr="00456852" w:rsidRDefault="00526FE2" w:rsidP="00A62F42">
      <w:pPr>
        <w:pStyle w:val="BodyA"/>
        <w:jc w:val="both"/>
        <w:rPr>
          <w:rFonts w:ascii="Bookman Old Style" w:hAnsi="Bookman Old Style"/>
          <w:b/>
          <w:color w:val="auto"/>
        </w:rPr>
      </w:pPr>
      <w:r w:rsidRPr="00456852">
        <w:rPr>
          <w:rFonts w:ascii="Bookman Old Style" w:hAnsi="Bookman Old Style"/>
          <w:b/>
          <w:color w:val="auto"/>
        </w:rPr>
        <w:t xml:space="preserve">5. </w:t>
      </w:r>
      <w:r w:rsidR="005A5FD6" w:rsidRPr="00456852">
        <w:rPr>
          <w:rFonts w:ascii="Bookman Old Style" w:hAnsi="Bookman Old Style"/>
          <w:b/>
          <w:color w:val="auto"/>
        </w:rPr>
        <w:t xml:space="preserve">Zakres prac projektowych </w:t>
      </w:r>
    </w:p>
    <w:p w14:paraId="55D5F181" w14:textId="77777777" w:rsidR="00BD5445" w:rsidRPr="00456852" w:rsidRDefault="00BD5445" w:rsidP="00A62F42">
      <w:pPr>
        <w:pStyle w:val="BodyA"/>
        <w:jc w:val="both"/>
        <w:rPr>
          <w:rFonts w:ascii="Bookman Old Style" w:hAnsi="Bookman Old Style"/>
          <w:b/>
          <w:color w:val="auto"/>
        </w:rPr>
      </w:pPr>
    </w:p>
    <w:p w14:paraId="70981F05" w14:textId="04D2B9CF" w:rsidR="00526FE2" w:rsidRPr="00456852" w:rsidRDefault="00BD5445" w:rsidP="00A62F42">
      <w:pPr>
        <w:pStyle w:val="BodyA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Wykonawca jest zobowi</w:t>
      </w:r>
      <w:r w:rsidR="0073525E" w:rsidRPr="00456852">
        <w:rPr>
          <w:rFonts w:ascii="Bookman Old Style" w:hAnsi="Bookman Old Style"/>
          <w:color w:val="auto"/>
        </w:rPr>
        <w:t xml:space="preserve">ązany do wykonania dokumentacji </w:t>
      </w:r>
      <w:r w:rsidR="00351A5C" w:rsidRPr="00456852">
        <w:rPr>
          <w:rFonts w:ascii="Bookman Old Style" w:hAnsi="Bookman Old Style"/>
          <w:color w:val="auto"/>
        </w:rPr>
        <w:t xml:space="preserve">wykonawczej </w:t>
      </w:r>
      <w:r w:rsidR="002370C0" w:rsidRPr="00456852">
        <w:rPr>
          <w:rFonts w:ascii="Bookman Old Style" w:hAnsi="Bookman Old Style"/>
          <w:color w:val="auto"/>
        </w:rPr>
        <w:t xml:space="preserve">i powykonawczej </w:t>
      </w:r>
      <w:r w:rsidRPr="00456852">
        <w:rPr>
          <w:rFonts w:ascii="Bookman Old Style" w:hAnsi="Bookman Old Style"/>
          <w:color w:val="auto"/>
        </w:rPr>
        <w:t xml:space="preserve">w zakresie, który umożliwi </w:t>
      </w:r>
      <w:r w:rsidR="002370C0" w:rsidRPr="00456852">
        <w:rPr>
          <w:rFonts w:ascii="Bookman Old Style" w:hAnsi="Bookman Old Style"/>
          <w:color w:val="auto"/>
        </w:rPr>
        <w:t xml:space="preserve">adaptację, </w:t>
      </w:r>
      <w:r w:rsidR="00351A5C" w:rsidRPr="00456852">
        <w:rPr>
          <w:rFonts w:ascii="Bookman Old Style" w:hAnsi="Bookman Old Style"/>
          <w:color w:val="auto"/>
        </w:rPr>
        <w:t>uruchomienie pracowni</w:t>
      </w:r>
      <w:r w:rsidRPr="00456852">
        <w:rPr>
          <w:rFonts w:ascii="Bookman Old Style" w:hAnsi="Bookman Old Style"/>
          <w:color w:val="auto"/>
        </w:rPr>
        <w:t>, przekazanie jej do eksploatacji i uzys</w:t>
      </w:r>
      <w:r w:rsidR="00A62F42" w:rsidRPr="00456852">
        <w:rPr>
          <w:rFonts w:ascii="Bookman Old Style" w:hAnsi="Bookman Old Style"/>
          <w:color w:val="auto"/>
        </w:rPr>
        <w:t>kanie pozwolenia na użytkowanie</w:t>
      </w:r>
      <w:r w:rsidR="003805C7" w:rsidRPr="00456852">
        <w:rPr>
          <w:rFonts w:ascii="Bookman Old Style" w:hAnsi="Bookman Old Style"/>
          <w:color w:val="auto"/>
        </w:rPr>
        <w:t>. Wykonawca przed wykonaniem dokumentacji projektowej dokonana inwentaryzacji posiadanych przez Zamawiającego instalacji</w:t>
      </w:r>
      <w:r w:rsidR="00A62F42" w:rsidRPr="00456852">
        <w:rPr>
          <w:rFonts w:ascii="Bookman Old Style" w:hAnsi="Bookman Old Style"/>
          <w:color w:val="auto"/>
        </w:rPr>
        <w:t xml:space="preserve"> </w:t>
      </w:r>
      <w:r w:rsidR="00374B1E" w:rsidRPr="00456852">
        <w:rPr>
          <w:rFonts w:ascii="Bookman Old Style" w:hAnsi="Bookman Old Style"/>
          <w:color w:val="auto"/>
        </w:rPr>
        <w:t>i urządzeń dotyczących planowanej roboty</w:t>
      </w:r>
      <w:r w:rsidR="003805C7" w:rsidRPr="00456852">
        <w:rPr>
          <w:rFonts w:ascii="Bookman Old Style" w:hAnsi="Bookman Old Style"/>
          <w:color w:val="auto"/>
        </w:rPr>
        <w:t xml:space="preserve">, będzie się opierał na </w:t>
      </w:r>
      <w:r w:rsidR="001135EA" w:rsidRPr="00456852">
        <w:rPr>
          <w:rFonts w:ascii="Bookman Old Style" w:hAnsi="Bookman Old Style"/>
          <w:color w:val="auto"/>
        </w:rPr>
        <w:t>dokumentacji technicznej instalacji akceleratora DTR</w:t>
      </w:r>
      <w:r w:rsidR="00E378FD" w:rsidRPr="00456852">
        <w:rPr>
          <w:rFonts w:ascii="Bookman Old Style" w:hAnsi="Bookman Old Style"/>
          <w:color w:val="auto"/>
        </w:rPr>
        <w:t>,</w:t>
      </w:r>
      <w:r w:rsidR="001135EA" w:rsidRPr="00456852">
        <w:rPr>
          <w:rFonts w:ascii="Bookman Old Style" w:hAnsi="Bookman Old Style"/>
          <w:color w:val="auto"/>
        </w:rPr>
        <w:t xml:space="preserve"> któr</w:t>
      </w:r>
      <w:r w:rsidR="00E378FD" w:rsidRPr="00456852">
        <w:rPr>
          <w:rFonts w:ascii="Bookman Old Style" w:hAnsi="Bookman Old Style"/>
          <w:color w:val="auto"/>
        </w:rPr>
        <w:t>a</w:t>
      </w:r>
      <w:r w:rsidR="001135EA" w:rsidRPr="00456852">
        <w:rPr>
          <w:rFonts w:ascii="Bookman Old Style" w:hAnsi="Bookman Old Style"/>
          <w:color w:val="auto"/>
        </w:rPr>
        <w:t xml:space="preserve"> stanowi załącznik nr 2 do niniejszego PFU. </w:t>
      </w:r>
    </w:p>
    <w:p w14:paraId="0B9ED269" w14:textId="40AD61FA" w:rsidR="00BD5445" w:rsidRPr="00456852" w:rsidRDefault="00526FE2" w:rsidP="003805C7">
      <w:pPr>
        <w:pStyle w:val="BodyA"/>
        <w:jc w:val="both"/>
        <w:rPr>
          <w:rFonts w:ascii="Bookman Old Style" w:hAnsi="Bookman Old Style"/>
          <w:color w:val="auto"/>
          <w:u w:val="single"/>
        </w:rPr>
      </w:pPr>
      <w:r w:rsidRPr="00456852">
        <w:rPr>
          <w:rFonts w:ascii="Bookman Old Style" w:hAnsi="Bookman Old Style"/>
          <w:color w:val="auto"/>
        </w:rPr>
        <w:t>Wykonawca przed złożeniem oferty dokona wizji lokalnej i</w:t>
      </w:r>
      <w:r w:rsidR="00E378FD" w:rsidRPr="00456852">
        <w:rPr>
          <w:rFonts w:ascii="Bookman Old Style" w:hAnsi="Bookman Old Style"/>
          <w:color w:val="auto"/>
        </w:rPr>
        <w:t xml:space="preserve"> </w:t>
      </w:r>
      <w:r w:rsidRPr="00456852">
        <w:rPr>
          <w:rFonts w:ascii="Bookman Old Style" w:hAnsi="Bookman Old Style"/>
          <w:color w:val="auto"/>
        </w:rPr>
        <w:t>zapozna się z dokumentacją projektową posiadaną przez Zamawiającego</w:t>
      </w:r>
      <w:r w:rsidR="00E378FD" w:rsidRPr="00456852">
        <w:rPr>
          <w:rFonts w:ascii="Bookman Old Style" w:hAnsi="Bookman Old Style"/>
          <w:color w:val="auto"/>
        </w:rPr>
        <w:t>,</w:t>
      </w:r>
      <w:r w:rsidRPr="00456852">
        <w:rPr>
          <w:rFonts w:ascii="Bookman Old Style" w:hAnsi="Bookman Old Style"/>
          <w:color w:val="auto"/>
        </w:rPr>
        <w:t xml:space="preserve"> a dotyczącą pomieszczeń przeznaczonych dla </w:t>
      </w:r>
      <w:r w:rsidR="00FF3781" w:rsidRPr="00456852">
        <w:rPr>
          <w:rFonts w:ascii="Bookman Old Style" w:hAnsi="Bookman Old Style"/>
          <w:color w:val="auto"/>
        </w:rPr>
        <w:br/>
      </w:r>
      <w:r w:rsidRPr="00456852">
        <w:rPr>
          <w:rFonts w:ascii="Bookman Old Style" w:hAnsi="Bookman Old Style"/>
          <w:color w:val="auto"/>
        </w:rPr>
        <w:t xml:space="preserve">3 akceleratorów. </w:t>
      </w:r>
      <w:r w:rsidR="003805C7" w:rsidRPr="00456852">
        <w:rPr>
          <w:rFonts w:ascii="Bookman Old Style" w:hAnsi="Bookman Old Style"/>
          <w:color w:val="auto"/>
        </w:rPr>
        <w:t xml:space="preserve">Wykona projekt </w:t>
      </w:r>
      <w:r w:rsidR="00E378FD" w:rsidRPr="00456852">
        <w:rPr>
          <w:rFonts w:ascii="Bookman Old Style" w:hAnsi="Bookman Old Style"/>
          <w:color w:val="auto"/>
        </w:rPr>
        <w:t>kompleksowego wyposażenia, instalacji</w:t>
      </w:r>
      <w:r w:rsidR="00214F33" w:rsidRPr="00456852">
        <w:rPr>
          <w:rFonts w:ascii="Bookman Old Style" w:hAnsi="Bookman Old Style"/>
          <w:color w:val="auto"/>
        </w:rPr>
        <w:t>,</w:t>
      </w:r>
      <w:r w:rsidR="00E378FD" w:rsidRPr="00456852">
        <w:rPr>
          <w:rFonts w:ascii="Bookman Old Style" w:hAnsi="Bookman Old Style"/>
          <w:color w:val="auto"/>
        </w:rPr>
        <w:t xml:space="preserve"> sprzętu i urządzeń</w:t>
      </w:r>
      <w:r w:rsidR="00FB0E44" w:rsidRPr="00456852">
        <w:rPr>
          <w:rFonts w:ascii="Bookman Old Style" w:hAnsi="Bookman Old Style"/>
          <w:color w:val="auto"/>
        </w:rPr>
        <w:t>,</w:t>
      </w:r>
      <w:r w:rsidR="00214F33" w:rsidRPr="00456852">
        <w:rPr>
          <w:rFonts w:ascii="Bookman Old Style" w:hAnsi="Bookman Old Style"/>
          <w:color w:val="auto"/>
        </w:rPr>
        <w:t xml:space="preserve"> </w:t>
      </w:r>
      <w:r w:rsidR="00FB0E44" w:rsidRPr="00456852">
        <w:rPr>
          <w:rFonts w:ascii="Bookman Old Style" w:hAnsi="Bookman Old Style"/>
          <w:color w:val="auto"/>
        </w:rPr>
        <w:t xml:space="preserve">materiałów budowlanych i wykończeniowych oraz </w:t>
      </w:r>
      <w:r w:rsidR="00214F33" w:rsidRPr="00456852">
        <w:rPr>
          <w:rFonts w:ascii="Bookman Old Style" w:hAnsi="Bookman Old Style"/>
          <w:color w:val="auto"/>
        </w:rPr>
        <w:t xml:space="preserve">robót budowlanych w jakości </w:t>
      </w:r>
      <w:r w:rsidR="00E378FD" w:rsidRPr="00456852">
        <w:rPr>
          <w:rFonts w:ascii="Bookman Old Style" w:hAnsi="Bookman Old Style"/>
          <w:color w:val="auto"/>
        </w:rPr>
        <w:t xml:space="preserve">nie gorszej </w:t>
      </w:r>
      <w:r w:rsidR="004642BC" w:rsidRPr="00456852">
        <w:rPr>
          <w:rFonts w:ascii="Bookman Old Style" w:hAnsi="Bookman Old Style"/>
          <w:color w:val="auto"/>
        </w:rPr>
        <w:t>niż</w:t>
      </w:r>
      <w:r w:rsidR="00E378FD" w:rsidRPr="00456852">
        <w:rPr>
          <w:rFonts w:ascii="Bookman Old Style" w:hAnsi="Bookman Old Style"/>
          <w:color w:val="auto"/>
        </w:rPr>
        <w:t xml:space="preserve"> obecnie posiadan</w:t>
      </w:r>
      <w:r w:rsidR="00214F33" w:rsidRPr="00456852">
        <w:rPr>
          <w:rFonts w:ascii="Bookman Old Style" w:hAnsi="Bookman Old Style"/>
          <w:color w:val="auto"/>
        </w:rPr>
        <w:t>a</w:t>
      </w:r>
      <w:r w:rsidR="00E378FD" w:rsidRPr="00456852">
        <w:rPr>
          <w:rFonts w:ascii="Bookman Old Style" w:hAnsi="Bookman Old Style"/>
          <w:color w:val="auto"/>
        </w:rPr>
        <w:t xml:space="preserve"> przez Zamawiającego w dwóch pracowniach </w:t>
      </w:r>
      <w:r w:rsidR="004642BC" w:rsidRPr="00456852">
        <w:rPr>
          <w:rFonts w:ascii="Bookman Old Style" w:hAnsi="Bookman Old Style"/>
          <w:color w:val="auto"/>
        </w:rPr>
        <w:t>akcelerator</w:t>
      </w:r>
      <w:r w:rsidR="00E378FD" w:rsidRPr="00456852">
        <w:rPr>
          <w:rFonts w:ascii="Bookman Old Style" w:hAnsi="Bookman Old Style"/>
          <w:color w:val="auto"/>
        </w:rPr>
        <w:t>ów.</w:t>
      </w:r>
      <w:r w:rsidR="004642BC" w:rsidRPr="00456852">
        <w:rPr>
          <w:rFonts w:ascii="Bookman Old Style" w:hAnsi="Bookman Old Style"/>
          <w:color w:val="auto"/>
        </w:rPr>
        <w:t xml:space="preserve"> </w:t>
      </w:r>
    </w:p>
    <w:p w14:paraId="2A2FF8CB" w14:textId="7840E66B" w:rsidR="00904D3F" w:rsidRPr="00456852" w:rsidRDefault="00904D3F" w:rsidP="00A62F42">
      <w:pPr>
        <w:pStyle w:val="BodyA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W przypadku konieczności założenia dodatkowych osłon radio</w:t>
      </w:r>
      <w:r w:rsidR="00A578D9" w:rsidRPr="00456852">
        <w:rPr>
          <w:rFonts w:ascii="Bookman Old Style" w:hAnsi="Bookman Old Style"/>
          <w:color w:val="auto"/>
        </w:rPr>
        <w:t>logicznych w bunkrze Zamawiający</w:t>
      </w:r>
      <w:r w:rsidRPr="00456852">
        <w:rPr>
          <w:rFonts w:ascii="Bookman Old Style" w:hAnsi="Bookman Old Style"/>
          <w:color w:val="auto"/>
        </w:rPr>
        <w:t xml:space="preserve"> rozszerzy zakres zamówienia po </w:t>
      </w:r>
      <w:r w:rsidR="00A578D9" w:rsidRPr="00456852">
        <w:rPr>
          <w:rFonts w:ascii="Bookman Old Style" w:hAnsi="Bookman Old Style"/>
          <w:color w:val="auto"/>
        </w:rPr>
        <w:t xml:space="preserve">przedstawieniu i </w:t>
      </w:r>
      <w:r w:rsidRPr="00456852">
        <w:rPr>
          <w:rFonts w:ascii="Bookman Old Style" w:hAnsi="Bookman Old Style"/>
          <w:color w:val="auto"/>
        </w:rPr>
        <w:t>zaakceptowaniu dodatkowych kosztów.</w:t>
      </w:r>
      <w:r w:rsidR="00A54EBB" w:rsidRPr="00456852">
        <w:rPr>
          <w:rFonts w:ascii="Bookman Old Style" w:hAnsi="Bookman Old Style"/>
          <w:color w:val="auto"/>
        </w:rPr>
        <w:t xml:space="preserve"> </w:t>
      </w:r>
      <w:r w:rsidR="00D6251C" w:rsidRPr="00456852">
        <w:rPr>
          <w:rFonts w:ascii="Bookman Old Style" w:hAnsi="Bookman Old Style"/>
          <w:color w:val="auto"/>
        </w:rPr>
        <w:t xml:space="preserve">Zamawiający </w:t>
      </w:r>
      <w:r w:rsidR="00AC037A" w:rsidRPr="00456852">
        <w:rPr>
          <w:rFonts w:ascii="Bookman Old Style" w:hAnsi="Bookman Old Style"/>
          <w:color w:val="auto"/>
        </w:rPr>
        <w:t xml:space="preserve">po otrzymaniu od dostawcy akceleratora </w:t>
      </w:r>
      <w:r w:rsidR="00D6251C" w:rsidRPr="00456852">
        <w:rPr>
          <w:rFonts w:ascii="Bookman Old Style" w:hAnsi="Bookman Old Style"/>
          <w:color w:val="auto"/>
        </w:rPr>
        <w:t>przedstawi Wykonawcy projekt techniczny osłon radiologicznych.</w:t>
      </w:r>
      <w:r w:rsidR="00A54EBB" w:rsidRPr="00456852">
        <w:rPr>
          <w:rFonts w:ascii="Bookman Old Style" w:hAnsi="Bookman Old Style"/>
          <w:color w:val="auto"/>
        </w:rPr>
        <w:t xml:space="preserve"> </w:t>
      </w:r>
    </w:p>
    <w:p w14:paraId="66FAB2E0" w14:textId="77777777" w:rsidR="00BD5445" w:rsidRPr="00456852" w:rsidRDefault="00BD5445" w:rsidP="00A62F42">
      <w:pPr>
        <w:tabs>
          <w:tab w:val="left" w:pos="3706"/>
        </w:tabs>
        <w:jc w:val="both"/>
        <w:rPr>
          <w:rFonts w:ascii="Bookman Old Style" w:eastAsia="TimesNewRomanPSMT" w:hAnsi="Bookman Old Style"/>
          <w:b/>
          <w:color w:val="auto"/>
          <w:szCs w:val="20"/>
        </w:rPr>
      </w:pPr>
    </w:p>
    <w:p w14:paraId="3AAD2613" w14:textId="77777777" w:rsidR="00BD5445" w:rsidRPr="00456852" w:rsidRDefault="00BD5445" w:rsidP="00A62F42">
      <w:pPr>
        <w:spacing w:after="60"/>
        <w:jc w:val="both"/>
        <w:rPr>
          <w:rFonts w:ascii="Bookman Old Style" w:hAnsi="Bookman Old Style"/>
          <w:color w:val="auto"/>
          <w:szCs w:val="20"/>
        </w:rPr>
      </w:pPr>
      <w:r w:rsidRPr="00456852">
        <w:rPr>
          <w:rFonts w:ascii="Bookman Old Style" w:eastAsia="TimesNewRomanPSMT" w:hAnsi="Bookman Old Style"/>
          <w:b/>
          <w:color w:val="auto"/>
          <w:szCs w:val="20"/>
        </w:rPr>
        <w:t xml:space="preserve">Do zakresu obowiązków Wykonawcy – w zakresie dokumentacji projektowej – wchodzą </w:t>
      </w:r>
      <w:r w:rsidRPr="00456852">
        <w:rPr>
          <w:rFonts w:ascii="Bookman Old Style" w:hAnsi="Bookman Old Style"/>
          <w:b/>
          <w:color w:val="auto"/>
          <w:szCs w:val="20"/>
        </w:rPr>
        <w:t>projektowe prace przygotowawcze tj.:</w:t>
      </w:r>
    </w:p>
    <w:p w14:paraId="034FE176" w14:textId="6CC955DD" w:rsidR="002305F4" w:rsidRPr="00456852" w:rsidRDefault="002305F4" w:rsidP="0088634C">
      <w:pPr>
        <w:numPr>
          <w:ilvl w:val="0"/>
          <w:numId w:val="11"/>
        </w:numPr>
        <w:autoSpaceDE w:val="0"/>
        <w:ind w:left="426" w:hanging="426"/>
        <w:jc w:val="both"/>
        <w:rPr>
          <w:rFonts w:ascii="Bookman Old Style" w:hAnsi="Bookman Old Style"/>
          <w:color w:val="auto"/>
          <w:szCs w:val="20"/>
        </w:rPr>
      </w:pPr>
      <w:r w:rsidRPr="00456852">
        <w:rPr>
          <w:rFonts w:ascii="Bookman Old Style" w:hAnsi="Bookman Old Style"/>
          <w:color w:val="auto"/>
          <w:szCs w:val="20"/>
        </w:rPr>
        <w:t>wykonanie wizji lokalnej w budynku w obecności Zamawiającego i potwierdzonej przez Zamawiającego</w:t>
      </w:r>
      <w:r w:rsidR="0015701E" w:rsidRPr="00456852">
        <w:rPr>
          <w:rFonts w:ascii="Bookman Old Style" w:hAnsi="Bookman Old Style"/>
          <w:color w:val="auto"/>
          <w:szCs w:val="20"/>
        </w:rPr>
        <w:t>;</w:t>
      </w:r>
      <w:r w:rsidR="00DF74F2" w:rsidRPr="00456852">
        <w:rPr>
          <w:rFonts w:ascii="Bookman Old Style" w:hAnsi="Bookman Old Style"/>
          <w:color w:val="auto"/>
          <w:szCs w:val="20"/>
        </w:rPr>
        <w:t xml:space="preserve"> </w:t>
      </w:r>
      <w:r w:rsidR="0015701E" w:rsidRPr="00456852">
        <w:rPr>
          <w:rFonts w:ascii="Bookman Old Style" w:hAnsi="Bookman Old Style"/>
          <w:color w:val="auto"/>
          <w:szCs w:val="20"/>
        </w:rPr>
        <w:t>k</w:t>
      </w:r>
      <w:r w:rsidRPr="00456852">
        <w:rPr>
          <w:rFonts w:ascii="Bookman Old Style" w:hAnsi="Bookman Old Style"/>
          <w:color w:val="auto"/>
          <w:szCs w:val="20"/>
        </w:rPr>
        <w:t xml:space="preserve">ontakt – </w:t>
      </w:r>
      <w:r w:rsidR="00AE42D4" w:rsidRPr="00456852">
        <w:rPr>
          <w:rFonts w:ascii="Bookman Old Style" w:hAnsi="Bookman Old Style"/>
          <w:color w:val="auto"/>
          <w:szCs w:val="20"/>
        </w:rPr>
        <w:t xml:space="preserve">Aleksandra Klimas, Jacek Marzec tel. 512 359 547. </w:t>
      </w:r>
    </w:p>
    <w:p w14:paraId="2A891B4C" w14:textId="516BF987" w:rsidR="002305F4" w:rsidRPr="00456852" w:rsidRDefault="002305F4" w:rsidP="0088634C">
      <w:pPr>
        <w:numPr>
          <w:ilvl w:val="0"/>
          <w:numId w:val="11"/>
        </w:numPr>
        <w:autoSpaceDE w:val="0"/>
        <w:ind w:left="426" w:hanging="426"/>
        <w:jc w:val="both"/>
        <w:rPr>
          <w:rFonts w:ascii="Bookman Old Style" w:hAnsi="Bookman Old Style"/>
          <w:color w:val="auto"/>
          <w:szCs w:val="20"/>
        </w:rPr>
      </w:pPr>
      <w:r w:rsidRPr="00456852">
        <w:rPr>
          <w:rFonts w:ascii="Bookman Old Style" w:hAnsi="Bookman Old Style"/>
          <w:color w:val="auto"/>
          <w:szCs w:val="20"/>
        </w:rPr>
        <w:t>zapoznanie się z istniejącą dokumentacją projektową tego budynku</w:t>
      </w:r>
      <w:r w:rsidR="00CE4698" w:rsidRPr="00456852">
        <w:rPr>
          <w:rFonts w:ascii="Bookman Old Style" w:hAnsi="Bookman Old Style"/>
          <w:color w:val="auto"/>
          <w:szCs w:val="20"/>
        </w:rPr>
        <w:t xml:space="preserve"> – do wglądu w Dziale </w:t>
      </w:r>
      <w:r w:rsidR="00AE42D4" w:rsidRPr="00456852">
        <w:rPr>
          <w:rFonts w:ascii="Bookman Old Style" w:hAnsi="Bookman Old Style"/>
          <w:color w:val="auto"/>
          <w:szCs w:val="20"/>
        </w:rPr>
        <w:t>Zamówień Publicznych</w:t>
      </w:r>
      <w:r w:rsidR="0015701E" w:rsidRPr="00456852">
        <w:rPr>
          <w:rFonts w:ascii="Bookman Old Style" w:hAnsi="Bookman Old Style"/>
          <w:color w:val="auto"/>
          <w:szCs w:val="20"/>
        </w:rPr>
        <w:t>;</w:t>
      </w:r>
      <w:r w:rsidR="00143029" w:rsidRPr="00456852">
        <w:rPr>
          <w:rFonts w:ascii="Bookman Old Style" w:hAnsi="Bookman Old Style"/>
          <w:color w:val="auto"/>
          <w:szCs w:val="20"/>
        </w:rPr>
        <w:t xml:space="preserve"> kontakt </w:t>
      </w:r>
      <w:r w:rsidR="00AE42D4" w:rsidRPr="00456852">
        <w:rPr>
          <w:rFonts w:ascii="Bookman Old Style" w:hAnsi="Bookman Old Style"/>
          <w:color w:val="auto"/>
          <w:szCs w:val="20"/>
        </w:rPr>
        <w:t>inspektor Jacek Marzec tel. j/w</w:t>
      </w:r>
    </w:p>
    <w:p w14:paraId="68E90BA0" w14:textId="55B3C189" w:rsidR="002305F4" w:rsidRPr="00456852" w:rsidRDefault="002305F4" w:rsidP="0088634C">
      <w:pPr>
        <w:numPr>
          <w:ilvl w:val="0"/>
          <w:numId w:val="11"/>
        </w:numPr>
        <w:autoSpaceDE w:val="0"/>
        <w:ind w:left="426" w:hanging="426"/>
        <w:jc w:val="both"/>
        <w:rPr>
          <w:rFonts w:ascii="Bookman Old Style" w:hAnsi="Bookman Old Style"/>
          <w:color w:val="auto"/>
          <w:szCs w:val="20"/>
        </w:rPr>
      </w:pPr>
      <w:r w:rsidRPr="00456852">
        <w:rPr>
          <w:rFonts w:ascii="Bookman Old Style" w:hAnsi="Bookman Old Style"/>
          <w:color w:val="auto"/>
          <w:szCs w:val="20"/>
        </w:rPr>
        <w:t>przeprowadzenie oględzin pomieszczeń</w:t>
      </w:r>
      <w:r w:rsidR="00A54EBB" w:rsidRPr="00456852">
        <w:rPr>
          <w:rFonts w:ascii="Bookman Old Style" w:hAnsi="Bookman Old Style"/>
          <w:color w:val="auto"/>
          <w:szCs w:val="20"/>
        </w:rPr>
        <w:t xml:space="preserve"> </w:t>
      </w:r>
      <w:r w:rsidR="00DF74F2" w:rsidRPr="00456852">
        <w:rPr>
          <w:rFonts w:ascii="Bookman Old Style" w:hAnsi="Bookman Old Style"/>
          <w:color w:val="auto"/>
          <w:szCs w:val="20"/>
        </w:rPr>
        <w:t xml:space="preserve">pracowni </w:t>
      </w:r>
      <w:r w:rsidRPr="00456852">
        <w:rPr>
          <w:rFonts w:ascii="Bookman Old Style" w:hAnsi="Bookman Old Style"/>
          <w:color w:val="auto"/>
          <w:szCs w:val="20"/>
        </w:rPr>
        <w:t>z uwzględnieniem wykonanych w nich instalacji – niewykazanych w istniejących projektach wykonawczych</w:t>
      </w:r>
    </w:p>
    <w:p w14:paraId="36508457" w14:textId="44FD1C79" w:rsidR="00AE42D4" w:rsidRPr="00456852" w:rsidRDefault="00AE42D4" w:rsidP="0088634C">
      <w:pPr>
        <w:numPr>
          <w:ilvl w:val="0"/>
          <w:numId w:val="11"/>
        </w:numPr>
        <w:autoSpaceDE w:val="0"/>
        <w:ind w:left="426" w:hanging="426"/>
        <w:jc w:val="both"/>
        <w:rPr>
          <w:rFonts w:ascii="Bookman Old Style" w:hAnsi="Bookman Old Style"/>
          <w:color w:val="auto"/>
          <w:szCs w:val="20"/>
        </w:rPr>
      </w:pPr>
      <w:r w:rsidRPr="00456852">
        <w:rPr>
          <w:rFonts w:ascii="Bookman Old Style" w:hAnsi="Bookman Old Style"/>
          <w:color w:val="auto"/>
          <w:szCs w:val="20"/>
        </w:rPr>
        <w:t xml:space="preserve">wykonanie prac w technologii i jakości nie </w:t>
      </w:r>
      <w:r w:rsidR="00DD08B1" w:rsidRPr="00456852">
        <w:rPr>
          <w:rFonts w:ascii="Bookman Old Style" w:hAnsi="Bookman Old Style"/>
          <w:color w:val="auto"/>
          <w:szCs w:val="20"/>
        </w:rPr>
        <w:t>gor</w:t>
      </w:r>
      <w:r w:rsidR="00214F33" w:rsidRPr="00456852">
        <w:rPr>
          <w:rFonts w:ascii="Bookman Old Style" w:hAnsi="Bookman Old Style"/>
          <w:color w:val="auto"/>
          <w:szCs w:val="20"/>
        </w:rPr>
        <w:t>s</w:t>
      </w:r>
      <w:r w:rsidR="00DD08B1" w:rsidRPr="00456852">
        <w:rPr>
          <w:rFonts w:ascii="Bookman Old Style" w:hAnsi="Bookman Old Style"/>
          <w:color w:val="auto"/>
          <w:szCs w:val="20"/>
        </w:rPr>
        <w:t>zej</w:t>
      </w:r>
      <w:r w:rsidRPr="00456852">
        <w:rPr>
          <w:rFonts w:ascii="Bookman Old Style" w:hAnsi="Bookman Old Style"/>
          <w:color w:val="auto"/>
          <w:szCs w:val="20"/>
        </w:rPr>
        <w:t xml:space="preserve"> niż funkcjo</w:t>
      </w:r>
      <w:r w:rsidR="008F1D80" w:rsidRPr="00456852">
        <w:rPr>
          <w:rFonts w:ascii="Bookman Old Style" w:hAnsi="Bookman Old Style"/>
          <w:color w:val="auto"/>
          <w:szCs w:val="20"/>
        </w:rPr>
        <w:t>nujące 2 pracownie akceleratorowe</w:t>
      </w:r>
      <w:r w:rsidR="00526FE2" w:rsidRPr="00456852">
        <w:rPr>
          <w:rFonts w:ascii="Bookman Old Style" w:hAnsi="Bookman Old Style"/>
          <w:color w:val="auto"/>
          <w:szCs w:val="20"/>
        </w:rPr>
        <w:t xml:space="preserve"> u Zamawiającego</w:t>
      </w:r>
      <w:r w:rsidRPr="00456852">
        <w:rPr>
          <w:rFonts w:ascii="Bookman Old Style" w:hAnsi="Bookman Old Style"/>
          <w:color w:val="auto"/>
          <w:szCs w:val="20"/>
        </w:rPr>
        <w:t xml:space="preserve">. </w:t>
      </w:r>
    </w:p>
    <w:p w14:paraId="4F6FE1E0" w14:textId="77777777" w:rsidR="00BD5445" w:rsidRPr="00456852" w:rsidRDefault="00BD5445" w:rsidP="00A62F42">
      <w:pPr>
        <w:autoSpaceDE w:val="0"/>
        <w:ind w:left="426"/>
        <w:jc w:val="both"/>
        <w:rPr>
          <w:rFonts w:ascii="Bookman Old Style" w:hAnsi="Bookman Old Style"/>
          <w:color w:val="auto"/>
          <w:szCs w:val="20"/>
        </w:rPr>
      </w:pPr>
    </w:p>
    <w:p w14:paraId="123925AB" w14:textId="77777777" w:rsidR="005963C2" w:rsidRPr="00456852" w:rsidRDefault="00BD5445" w:rsidP="00A62F42">
      <w:pPr>
        <w:autoSpaceDE w:val="0"/>
        <w:jc w:val="both"/>
        <w:rPr>
          <w:rFonts w:ascii="Bookman Old Style" w:hAnsi="Bookman Old Style"/>
          <w:color w:val="auto"/>
          <w:szCs w:val="20"/>
        </w:rPr>
      </w:pPr>
      <w:r w:rsidRPr="00456852">
        <w:rPr>
          <w:rFonts w:ascii="Bookman Old Style" w:eastAsia="TimesNewRomanPS-BoldMT" w:hAnsi="Bookman Old Style"/>
          <w:b/>
          <w:bCs/>
          <w:color w:val="auto"/>
          <w:szCs w:val="20"/>
        </w:rPr>
        <w:t>Dokumentacja projektowa winna zawierać:</w:t>
      </w:r>
    </w:p>
    <w:p w14:paraId="21E855C8" w14:textId="69163AAB" w:rsidR="00CE4698" w:rsidRPr="00456852" w:rsidRDefault="00CE4698" w:rsidP="0088634C">
      <w:pPr>
        <w:pStyle w:val="abody"/>
        <w:numPr>
          <w:ilvl w:val="0"/>
          <w:numId w:val="7"/>
        </w:numPr>
        <w:tabs>
          <w:tab w:val="clear" w:pos="720"/>
          <w:tab w:val="clear" w:pos="1099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Wielobranżową</w:t>
      </w:r>
      <w:r w:rsidR="00A54EBB" w:rsidRPr="00456852">
        <w:rPr>
          <w:rFonts w:ascii="Bookman Old Style" w:hAnsi="Bookman Old Style"/>
          <w:color w:val="auto"/>
        </w:rPr>
        <w:t xml:space="preserve"> </w:t>
      </w:r>
      <w:r w:rsidRPr="00456852">
        <w:rPr>
          <w:rFonts w:ascii="Bookman Old Style" w:hAnsi="Bookman Old Style"/>
          <w:color w:val="auto"/>
        </w:rPr>
        <w:t>inwentaryzację pomieszczeń</w:t>
      </w:r>
    </w:p>
    <w:p w14:paraId="649BB11A" w14:textId="46B62233" w:rsidR="00AB622A" w:rsidRPr="00456852" w:rsidRDefault="00F90AEF" w:rsidP="0088634C">
      <w:pPr>
        <w:pStyle w:val="abody"/>
        <w:numPr>
          <w:ilvl w:val="0"/>
          <w:numId w:val="7"/>
        </w:numPr>
        <w:tabs>
          <w:tab w:val="clear" w:pos="720"/>
          <w:tab w:val="clear" w:pos="1099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Projekt w</w:t>
      </w:r>
      <w:r w:rsidR="005F2003" w:rsidRPr="00456852">
        <w:rPr>
          <w:rFonts w:ascii="Bookman Old Style" w:hAnsi="Bookman Old Style"/>
          <w:color w:val="auto"/>
        </w:rPr>
        <w:t>ykonawczy</w:t>
      </w:r>
      <w:r w:rsidR="00A34701" w:rsidRPr="00456852">
        <w:rPr>
          <w:rFonts w:ascii="Bookman Old Style" w:hAnsi="Bookman Old Style"/>
          <w:color w:val="auto"/>
        </w:rPr>
        <w:t xml:space="preserve"> 3 egz. + wersja elektroniczna</w:t>
      </w:r>
      <w:r w:rsidR="00561A50" w:rsidRPr="00456852">
        <w:rPr>
          <w:rFonts w:ascii="Bookman Old Style" w:hAnsi="Bookman Old Style"/>
          <w:color w:val="auto"/>
        </w:rPr>
        <w:t xml:space="preserve"> (USB)</w:t>
      </w:r>
      <w:r w:rsidR="005F2003" w:rsidRPr="00456852">
        <w:rPr>
          <w:rFonts w:ascii="Bookman Old Style" w:hAnsi="Bookman Old Style"/>
          <w:color w:val="auto"/>
        </w:rPr>
        <w:t xml:space="preserve"> </w:t>
      </w:r>
      <w:r w:rsidRPr="00456852">
        <w:rPr>
          <w:rFonts w:ascii="Bookman Old Style" w:hAnsi="Bookman Old Style"/>
          <w:color w:val="auto"/>
        </w:rPr>
        <w:t xml:space="preserve">i powykonawczy </w:t>
      </w:r>
      <w:r w:rsidR="00A34701" w:rsidRPr="00456852">
        <w:rPr>
          <w:rFonts w:ascii="Bookman Old Style" w:hAnsi="Bookman Old Style"/>
          <w:color w:val="auto"/>
        </w:rPr>
        <w:t xml:space="preserve">+ wersja elektroniczna </w:t>
      </w:r>
      <w:r w:rsidR="00561A50" w:rsidRPr="00456852">
        <w:rPr>
          <w:rFonts w:ascii="Bookman Old Style" w:hAnsi="Bookman Old Style"/>
          <w:color w:val="auto"/>
        </w:rPr>
        <w:t xml:space="preserve">(USB) </w:t>
      </w:r>
      <w:r w:rsidR="005F2003" w:rsidRPr="00456852">
        <w:rPr>
          <w:rFonts w:ascii="Bookman Old Style" w:hAnsi="Bookman Old Style"/>
          <w:color w:val="auto"/>
        </w:rPr>
        <w:t>w branżach</w:t>
      </w:r>
      <w:r w:rsidR="00AE42D4" w:rsidRPr="00456852">
        <w:rPr>
          <w:rFonts w:ascii="Bookman Old Style" w:hAnsi="Bookman Old Style"/>
          <w:color w:val="auto"/>
        </w:rPr>
        <w:t xml:space="preserve"> – 4</w:t>
      </w:r>
      <w:r w:rsidR="005F2003" w:rsidRPr="00456852">
        <w:rPr>
          <w:rFonts w:ascii="Bookman Old Style" w:hAnsi="Bookman Old Style"/>
          <w:color w:val="auto"/>
        </w:rPr>
        <w:t xml:space="preserve"> egz</w:t>
      </w:r>
      <w:r w:rsidR="00AE42D4" w:rsidRPr="00456852">
        <w:rPr>
          <w:rFonts w:ascii="Bookman Old Style" w:hAnsi="Bookman Old Style"/>
          <w:color w:val="auto"/>
        </w:rPr>
        <w:t>.</w:t>
      </w:r>
    </w:p>
    <w:p w14:paraId="43E6205D" w14:textId="41515528" w:rsidR="00403462" w:rsidRPr="00456852" w:rsidRDefault="00DD08B1" w:rsidP="00A62F42">
      <w:pPr>
        <w:pStyle w:val="abody"/>
        <w:numPr>
          <w:ilvl w:val="0"/>
          <w:numId w:val="2"/>
        </w:numPr>
        <w:tabs>
          <w:tab w:val="clear" w:pos="720"/>
          <w:tab w:val="clear" w:pos="1099"/>
          <w:tab w:val="clear" w:pos="1417"/>
          <w:tab w:val="clear" w:pos="2126"/>
          <w:tab w:val="clear" w:pos="2689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  <w:tab w:val="left" w:pos="1418"/>
        </w:tabs>
        <w:ind w:left="1418" w:hanging="567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a</w:t>
      </w:r>
      <w:r w:rsidR="007B7439" w:rsidRPr="00456852">
        <w:rPr>
          <w:rFonts w:ascii="Bookman Old Style" w:hAnsi="Bookman Old Style"/>
          <w:color w:val="auto"/>
        </w:rPr>
        <w:t>rchitektura</w:t>
      </w:r>
      <w:r w:rsidR="002055A2" w:rsidRPr="00456852">
        <w:rPr>
          <w:rFonts w:ascii="Bookman Old Style" w:hAnsi="Bookman Old Style"/>
          <w:color w:val="auto"/>
        </w:rPr>
        <w:t xml:space="preserve"> w tym wyposażenie</w:t>
      </w:r>
    </w:p>
    <w:p w14:paraId="6E747B88" w14:textId="401FA0DB" w:rsidR="007B7439" w:rsidRPr="00456852" w:rsidRDefault="007B7439" w:rsidP="00A62F42">
      <w:pPr>
        <w:pStyle w:val="abody"/>
        <w:numPr>
          <w:ilvl w:val="0"/>
          <w:numId w:val="2"/>
        </w:numPr>
        <w:tabs>
          <w:tab w:val="clear" w:pos="720"/>
          <w:tab w:val="clear" w:pos="1099"/>
          <w:tab w:val="clear" w:pos="1417"/>
          <w:tab w:val="clear" w:pos="2126"/>
          <w:tab w:val="clear" w:pos="2689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  <w:tab w:val="left" w:pos="1418"/>
        </w:tabs>
        <w:ind w:left="1418" w:hanging="567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konstrukcja</w:t>
      </w:r>
    </w:p>
    <w:p w14:paraId="05B3F1E4" w14:textId="77777777" w:rsidR="007B7439" w:rsidRPr="00456852" w:rsidRDefault="007B7439" w:rsidP="00A62F42">
      <w:pPr>
        <w:pStyle w:val="abody"/>
        <w:numPr>
          <w:ilvl w:val="0"/>
          <w:numId w:val="2"/>
        </w:numPr>
        <w:tabs>
          <w:tab w:val="clear" w:pos="720"/>
          <w:tab w:val="clear" w:pos="1099"/>
          <w:tab w:val="clear" w:pos="1417"/>
          <w:tab w:val="clear" w:pos="2126"/>
          <w:tab w:val="clear" w:pos="2689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  <w:tab w:val="left" w:pos="1418"/>
        </w:tabs>
        <w:ind w:left="1418" w:hanging="567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technologia w oparciu o wytyczne producenta urządzenia</w:t>
      </w:r>
    </w:p>
    <w:p w14:paraId="63537771" w14:textId="77777777" w:rsidR="007B7439" w:rsidRPr="00456852" w:rsidRDefault="007B7439" w:rsidP="00A62F42">
      <w:pPr>
        <w:pStyle w:val="abody"/>
        <w:numPr>
          <w:ilvl w:val="0"/>
          <w:numId w:val="2"/>
        </w:numPr>
        <w:tabs>
          <w:tab w:val="clear" w:pos="720"/>
          <w:tab w:val="clear" w:pos="1099"/>
          <w:tab w:val="clear" w:pos="1417"/>
          <w:tab w:val="clear" w:pos="2126"/>
          <w:tab w:val="clear" w:pos="2689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  <w:tab w:val="left" w:pos="1418"/>
        </w:tabs>
        <w:ind w:left="1418" w:hanging="567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wentylacja i klimatyzacja</w:t>
      </w:r>
    </w:p>
    <w:p w14:paraId="464D6567" w14:textId="77777777" w:rsidR="007B7439" w:rsidRPr="00456852" w:rsidRDefault="007B7439" w:rsidP="00A62F42">
      <w:pPr>
        <w:pStyle w:val="abody"/>
        <w:numPr>
          <w:ilvl w:val="0"/>
          <w:numId w:val="2"/>
        </w:numPr>
        <w:tabs>
          <w:tab w:val="clear" w:pos="720"/>
          <w:tab w:val="clear" w:pos="1099"/>
          <w:tab w:val="clear" w:pos="1417"/>
          <w:tab w:val="clear" w:pos="2126"/>
          <w:tab w:val="clear" w:pos="2689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  <w:tab w:val="left" w:pos="1418"/>
        </w:tabs>
        <w:ind w:left="1418" w:hanging="567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instalacje elektryczne</w:t>
      </w:r>
    </w:p>
    <w:p w14:paraId="223804F9" w14:textId="77777777" w:rsidR="002A65DE" w:rsidRPr="00456852" w:rsidRDefault="007B7439" w:rsidP="00A62F42">
      <w:pPr>
        <w:pStyle w:val="abody"/>
        <w:numPr>
          <w:ilvl w:val="0"/>
          <w:numId w:val="2"/>
        </w:numPr>
        <w:tabs>
          <w:tab w:val="clear" w:pos="720"/>
          <w:tab w:val="clear" w:pos="1099"/>
          <w:tab w:val="clear" w:pos="1417"/>
          <w:tab w:val="clear" w:pos="2126"/>
          <w:tab w:val="clear" w:pos="2689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  <w:tab w:val="left" w:pos="1418"/>
        </w:tabs>
        <w:ind w:left="1418" w:hanging="567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 xml:space="preserve">instalacje teletechniczne i </w:t>
      </w:r>
      <w:r w:rsidR="002A65DE" w:rsidRPr="00456852">
        <w:rPr>
          <w:rFonts w:ascii="Bookman Old Style" w:hAnsi="Bookman Old Style"/>
          <w:color w:val="auto"/>
        </w:rPr>
        <w:t>niskoprądowe, w tym:</w:t>
      </w:r>
    </w:p>
    <w:p w14:paraId="5A239527" w14:textId="1806B7C1" w:rsidR="00A838C8" w:rsidRPr="00456852" w:rsidRDefault="00A838C8" w:rsidP="0088634C">
      <w:pPr>
        <w:pStyle w:val="abody"/>
        <w:numPr>
          <w:ilvl w:val="0"/>
          <w:numId w:val="10"/>
        </w:numPr>
        <w:tabs>
          <w:tab w:val="clear" w:pos="720"/>
          <w:tab w:val="clear" w:pos="1099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hanging="988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 xml:space="preserve">logiczna </w:t>
      </w:r>
    </w:p>
    <w:p w14:paraId="221DEB10" w14:textId="77777777" w:rsidR="002A65DE" w:rsidRPr="00456852" w:rsidRDefault="002A65DE" w:rsidP="0088634C">
      <w:pPr>
        <w:pStyle w:val="abody"/>
        <w:numPr>
          <w:ilvl w:val="0"/>
          <w:numId w:val="10"/>
        </w:numPr>
        <w:tabs>
          <w:tab w:val="clear" w:pos="720"/>
          <w:tab w:val="clear" w:pos="1099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hanging="988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komunikacji z pacjentem (interfonia)</w:t>
      </w:r>
    </w:p>
    <w:p w14:paraId="70CF7BE2" w14:textId="77777777" w:rsidR="007B7439" w:rsidRPr="00456852" w:rsidRDefault="00CE4698" w:rsidP="0088634C">
      <w:pPr>
        <w:pStyle w:val="abody"/>
        <w:numPr>
          <w:ilvl w:val="0"/>
          <w:numId w:val="10"/>
        </w:numPr>
        <w:tabs>
          <w:tab w:val="clear" w:pos="720"/>
          <w:tab w:val="clear" w:pos="1099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hanging="988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CCTV</w:t>
      </w:r>
      <w:r w:rsidR="002A65DE" w:rsidRPr="00456852">
        <w:rPr>
          <w:rFonts w:ascii="Bookman Old Style" w:hAnsi="Bookman Old Style"/>
          <w:color w:val="auto"/>
        </w:rPr>
        <w:t xml:space="preserve"> nadzoru pacjenta</w:t>
      </w:r>
      <w:r w:rsidR="00CD79B5" w:rsidRPr="00456852">
        <w:rPr>
          <w:rFonts w:ascii="Bookman Old Style" w:hAnsi="Bookman Old Style"/>
          <w:color w:val="auto"/>
        </w:rPr>
        <w:t xml:space="preserve"> i poczekalni</w:t>
      </w:r>
    </w:p>
    <w:p w14:paraId="62D07A58" w14:textId="7EE4E90E" w:rsidR="002A65DE" w:rsidRPr="00456852" w:rsidRDefault="00DD08B1" w:rsidP="0088634C">
      <w:pPr>
        <w:pStyle w:val="abody"/>
        <w:numPr>
          <w:ilvl w:val="0"/>
          <w:numId w:val="10"/>
        </w:numPr>
        <w:tabs>
          <w:tab w:val="clear" w:pos="720"/>
          <w:tab w:val="clear" w:pos="1099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hanging="988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t</w:t>
      </w:r>
      <w:r w:rsidR="002A65DE" w:rsidRPr="00456852">
        <w:rPr>
          <w:rFonts w:ascii="Bookman Old Style" w:hAnsi="Bookman Old Style"/>
          <w:color w:val="auto"/>
        </w:rPr>
        <w:t>elefoniczna</w:t>
      </w:r>
    </w:p>
    <w:p w14:paraId="3131F448" w14:textId="3D9D1F45" w:rsidR="00AE42D4" w:rsidRPr="00456852" w:rsidRDefault="00AE42D4" w:rsidP="0088634C">
      <w:pPr>
        <w:pStyle w:val="abody"/>
        <w:numPr>
          <w:ilvl w:val="0"/>
          <w:numId w:val="10"/>
        </w:numPr>
        <w:tabs>
          <w:tab w:val="clear" w:pos="720"/>
          <w:tab w:val="clear" w:pos="1099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hanging="988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p/poż</w:t>
      </w:r>
    </w:p>
    <w:p w14:paraId="65886CB1" w14:textId="7E9729FA" w:rsidR="002055A2" w:rsidRPr="00456852" w:rsidRDefault="002055A2" w:rsidP="00EF3DEE">
      <w:pPr>
        <w:pStyle w:val="abody"/>
        <w:tabs>
          <w:tab w:val="clear" w:pos="720"/>
          <w:tab w:val="clear" w:pos="1099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2689" w:firstLine="0"/>
        <w:jc w:val="both"/>
        <w:rPr>
          <w:rFonts w:ascii="Bookman Old Style" w:hAnsi="Bookman Old Style"/>
          <w:color w:val="auto"/>
        </w:rPr>
      </w:pPr>
    </w:p>
    <w:p w14:paraId="72F27BE0" w14:textId="5E568FF3" w:rsidR="005A7612" w:rsidRPr="00456852" w:rsidRDefault="00A54EBB" w:rsidP="00A62F42">
      <w:pPr>
        <w:pStyle w:val="abody"/>
        <w:tabs>
          <w:tab w:val="clear" w:pos="720"/>
        </w:tabs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 xml:space="preserve"> </w:t>
      </w:r>
      <w:r w:rsidR="00526FE2" w:rsidRPr="00456852">
        <w:rPr>
          <w:rFonts w:ascii="Bookman Old Style" w:hAnsi="Bookman Old Style"/>
          <w:color w:val="auto"/>
        </w:rPr>
        <w:t xml:space="preserve">oraz inne jeżeli są wymagane. </w:t>
      </w:r>
    </w:p>
    <w:p w14:paraId="5C0BBCF9" w14:textId="77777777" w:rsidR="003C0217" w:rsidRPr="00456852" w:rsidRDefault="003C0217" w:rsidP="00A62F42">
      <w:pPr>
        <w:pStyle w:val="abody"/>
        <w:tabs>
          <w:tab w:val="clear" w:pos="720"/>
        </w:tabs>
        <w:jc w:val="both"/>
        <w:rPr>
          <w:rFonts w:ascii="Bookman Old Style" w:hAnsi="Bookman Old Style"/>
          <w:color w:val="auto"/>
        </w:rPr>
      </w:pPr>
    </w:p>
    <w:p w14:paraId="5B872E85" w14:textId="30DBA71A" w:rsidR="00B509E8" w:rsidRPr="00456852" w:rsidRDefault="00BC7240" w:rsidP="00A62F42">
      <w:pPr>
        <w:pStyle w:val="abody"/>
        <w:tabs>
          <w:tab w:val="clear" w:pos="720"/>
        </w:tabs>
        <w:jc w:val="both"/>
        <w:rPr>
          <w:rFonts w:ascii="Bookman Old Style" w:hAnsi="Bookman Old Style"/>
          <w:b/>
          <w:color w:val="auto"/>
        </w:rPr>
      </w:pPr>
      <w:r w:rsidRPr="00456852">
        <w:rPr>
          <w:rFonts w:ascii="Bookman Old Style" w:hAnsi="Bookman Old Style"/>
          <w:b/>
          <w:color w:val="auto"/>
          <w:u w:val="single"/>
        </w:rPr>
        <w:t>U</w:t>
      </w:r>
      <w:r w:rsidR="00563C29" w:rsidRPr="00456852">
        <w:rPr>
          <w:rFonts w:ascii="Bookman Old Style" w:hAnsi="Bookman Old Style"/>
          <w:b/>
          <w:color w:val="auto"/>
          <w:u w:val="single"/>
        </w:rPr>
        <w:t>waga</w:t>
      </w:r>
      <w:r w:rsidR="002A65DE" w:rsidRPr="00456852">
        <w:rPr>
          <w:rFonts w:ascii="Bookman Old Style" w:hAnsi="Bookman Old Style"/>
          <w:b/>
          <w:color w:val="auto"/>
        </w:rPr>
        <w:t>:</w:t>
      </w:r>
    </w:p>
    <w:p w14:paraId="6C107EC1" w14:textId="27B35B7E" w:rsidR="00A93B33" w:rsidRPr="00456852" w:rsidRDefault="00403462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 xml:space="preserve">Zamawiający </w:t>
      </w:r>
      <w:r w:rsidR="00A75A25" w:rsidRPr="00456852">
        <w:rPr>
          <w:rFonts w:ascii="Bookman Old Style" w:hAnsi="Bookman Old Style"/>
          <w:color w:val="auto"/>
        </w:rPr>
        <w:t xml:space="preserve">posiada </w:t>
      </w:r>
      <w:r w:rsidR="00563C29" w:rsidRPr="00456852">
        <w:rPr>
          <w:rFonts w:ascii="Bookman Old Style" w:hAnsi="Bookman Old Style"/>
          <w:color w:val="auto"/>
        </w:rPr>
        <w:t xml:space="preserve">pełną </w:t>
      </w:r>
      <w:r w:rsidR="00A75A25" w:rsidRPr="00456852">
        <w:rPr>
          <w:rFonts w:ascii="Bookman Old Style" w:hAnsi="Bookman Old Style"/>
          <w:color w:val="auto"/>
        </w:rPr>
        <w:t xml:space="preserve">dokumentację </w:t>
      </w:r>
      <w:r w:rsidR="00A93B33" w:rsidRPr="00456852">
        <w:rPr>
          <w:rFonts w:ascii="Bookman Old Style" w:hAnsi="Bookman Old Style"/>
          <w:color w:val="auto"/>
        </w:rPr>
        <w:t xml:space="preserve">projektową </w:t>
      </w:r>
      <w:r w:rsidR="00C4666E" w:rsidRPr="00456852">
        <w:rPr>
          <w:rFonts w:ascii="Bookman Old Style" w:hAnsi="Bookman Old Style"/>
          <w:color w:val="auto"/>
        </w:rPr>
        <w:t xml:space="preserve">powykonawczą </w:t>
      </w:r>
      <w:r w:rsidR="008725F7" w:rsidRPr="00456852">
        <w:rPr>
          <w:rFonts w:ascii="Bookman Old Style" w:hAnsi="Bookman Old Style"/>
          <w:color w:val="auto"/>
        </w:rPr>
        <w:t>budynku</w:t>
      </w:r>
      <w:r w:rsidR="009E72F7" w:rsidRPr="00456852">
        <w:rPr>
          <w:rFonts w:ascii="Bookman Old Style" w:hAnsi="Bookman Old Style"/>
          <w:color w:val="auto"/>
        </w:rPr>
        <w:t xml:space="preserve"> </w:t>
      </w:r>
      <w:r w:rsidR="008725F7" w:rsidRPr="00456852">
        <w:rPr>
          <w:rFonts w:ascii="Bookman Old Style" w:hAnsi="Bookman Old Style"/>
          <w:color w:val="auto"/>
        </w:rPr>
        <w:t xml:space="preserve">część nowa </w:t>
      </w:r>
      <w:r w:rsidR="00A93B33" w:rsidRPr="00456852">
        <w:rPr>
          <w:rFonts w:ascii="Bookman Old Style" w:hAnsi="Bookman Old Style"/>
          <w:color w:val="auto"/>
        </w:rPr>
        <w:t xml:space="preserve">z roku </w:t>
      </w:r>
      <w:r w:rsidR="003D25AC" w:rsidRPr="00456852">
        <w:rPr>
          <w:rFonts w:ascii="Bookman Old Style" w:hAnsi="Bookman Old Style"/>
          <w:color w:val="auto"/>
        </w:rPr>
        <w:t>20</w:t>
      </w:r>
      <w:r w:rsidR="00C4666E" w:rsidRPr="00456852">
        <w:rPr>
          <w:rFonts w:ascii="Bookman Old Style" w:hAnsi="Bookman Old Style"/>
          <w:color w:val="auto"/>
        </w:rPr>
        <w:t>14 wykonaną Climatic Sp. z.o.o Reguły, u</w:t>
      </w:r>
      <w:r w:rsidR="00DB3F9D" w:rsidRPr="00456852">
        <w:rPr>
          <w:rFonts w:ascii="Bookman Old Style" w:hAnsi="Bookman Old Style"/>
          <w:color w:val="auto"/>
        </w:rPr>
        <w:t>l. Żytnia 6, 05-816 Michałowice</w:t>
      </w:r>
      <w:r w:rsidR="00DD08B1" w:rsidRPr="00456852">
        <w:rPr>
          <w:rFonts w:ascii="Bookman Old Style" w:hAnsi="Bookman Old Style"/>
          <w:color w:val="auto"/>
        </w:rPr>
        <w:t>,</w:t>
      </w:r>
      <w:r w:rsidR="00DB3F9D" w:rsidRPr="00456852">
        <w:rPr>
          <w:rFonts w:ascii="Bookman Old Style" w:hAnsi="Bookman Old Style"/>
          <w:color w:val="auto"/>
        </w:rPr>
        <w:t xml:space="preserve"> z którą wykonawca musi się zapoznać w celu poprawnego wykonania projektu. </w:t>
      </w:r>
    </w:p>
    <w:p w14:paraId="35981BE0" w14:textId="77777777" w:rsidR="00D916D3" w:rsidRPr="00456852" w:rsidRDefault="00D916D3" w:rsidP="00A62F42">
      <w:pPr>
        <w:pStyle w:val="Body"/>
        <w:jc w:val="both"/>
        <w:rPr>
          <w:rFonts w:ascii="Bookman Old Style" w:hAnsi="Bookman Old Style"/>
          <w:color w:val="auto"/>
        </w:rPr>
      </w:pPr>
    </w:p>
    <w:p w14:paraId="4FDB952B" w14:textId="3B8C664A" w:rsidR="00BC7240" w:rsidRPr="00456852" w:rsidRDefault="0058604D" w:rsidP="00A826CD">
      <w:pPr>
        <w:pStyle w:val="Body"/>
        <w:jc w:val="both"/>
        <w:rPr>
          <w:rFonts w:ascii="Bookman Old Style" w:hAnsi="Bookman Old Style"/>
          <w:color w:val="auto"/>
          <w:u w:val="single"/>
        </w:rPr>
      </w:pPr>
      <w:r w:rsidRPr="00456852">
        <w:rPr>
          <w:rFonts w:ascii="Bookman Old Style" w:hAnsi="Bookman Old Style"/>
          <w:color w:val="auto"/>
        </w:rPr>
        <w:t>Dla</w:t>
      </w:r>
      <w:r w:rsidR="003D25AC" w:rsidRPr="00456852">
        <w:rPr>
          <w:rFonts w:ascii="Bookman Old Style" w:hAnsi="Bookman Old Style"/>
          <w:color w:val="auto"/>
        </w:rPr>
        <w:t xml:space="preserve"> </w:t>
      </w:r>
      <w:r w:rsidR="00BC7240" w:rsidRPr="00456852">
        <w:rPr>
          <w:rFonts w:ascii="Bookman Old Style" w:hAnsi="Bookman Old Style"/>
          <w:color w:val="auto"/>
        </w:rPr>
        <w:t>prac projektowych</w:t>
      </w:r>
      <w:r w:rsidR="00030989" w:rsidRPr="00456852">
        <w:rPr>
          <w:rFonts w:ascii="Bookman Old Style" w:hAnsi="Bookman Old Style"/>
          <w:color w:val="auto"/>
        </w:rPr>
        <w:t xml:space="preserve"> </w:t>
      </w:r>
      <w:r w:rsidR="008725F7" w:rsidRPr="00456852">
        <w:rPr>
          <w:rFonts w:ascii="Bookman Old Style" w:hAnsi="Bookman Old Style"/>
          <w:color w:val="auto"/>
        </w:rPr>
        <w:t xml:space="preserve">Wykonawca dokona </w:t>
      </w:r>
      <w:r w:rsidR="00BC7240" w:rsidRPr="00456852">
        <w:rPr>
          <w:rFonts w:ascii="Bookman Old Style" w:hAnsi="Bookman Old Style"/>
          <w:color w:val="auto"/>
        </w:rPr>
        <w:t>odk</w:t>
      </w:r>
      <w:r w:rsidRPr="00456852">
        <w:rPr>
          <w:rFonts w:ascii="Bookman Old Style" w:hAnsi="Bookman Old Style"/>
          <w:color w:val="auto"/>
        </w:rPr>
        <w:t>rywek celem sprawdzenia istnieją</w:t>
      </w:r>
      <w:r w:rsidR="00BC7240" w:rsidRPr="00456852">
        <w:rPr>
          <w:rFonts w:ascii="Bookman Old Style" w:hAnsi="Bookman Old Style"/>
          <w:color w:val="auto"/>
        </w:rPr>
        <w:t xml:space="preserve">cych </w:t>
      </w:r>
      <w:r w:rsidRPr="00456852">
        <w:rPr>
          <w:rFonts w:ascii="Bookman Old Style" w:hAnsi="Bookman Old Style"/>
          <w:color w:val="auto"/>
        </w:rPr>
        <w:t>rozwią</w:t>
      </w:r>
      <w:r w:rsidR="00BC7240" w:rsidRPr="00456852">
        <w:rPr>
          <w:rFonts w:ascii="Bookman Old Style" w:hAnsi="Bookman Old Style"/>
          <w:color w:val="auto"/>
        </w:rPr>
        <w:t>zań</w:t>
      </w:r>
      <w:r w:rsidR="00A75A25" w:rsidRPr="00456852">
        <w:rPr>
          <w:rFonts w:ascii="Bookman Old Style" w:hAnsi="Bookman Old Style"/>
          <w:color w:val="auto"/>
        </w:rPr>
        <w:t xml:space="preserve"> </w:t>
      </w:r>
      <w:r w:rsidR="00A826CD" w:rsidRPr="00456852">
        <w:rPr>
          <w:rFonts w:ascii="Bookman Old Style" w:hAnsi="Bookman Old Style"/>
          <w:color w:val="auto"/>
        </w:rPr>
        <w:br/>
      </w:r>
      <w:r w:rsidR="00A75A25" w:rsidRPr="00456852">
        <w:rPr>
          <w:rFonts w:ascii="Bookman Old Style" w:hAnsi="Bookman Old Style"/>
          <w:color w:val="auto"/>
        </w:rPr>
        <w:t>i zaprojektow</w:t>
      </w:r>
      <w:r w:rsidR="00A93B33" w:rsidRPr="00456852">
        <w:rPr>
          <w:rFonts w:ascii="Bookman Old Style" w:hAnsi="Bookman Old Style"/>
          <w:color w:val="auto"/>
        </w:rPr>
        <w:t>ania</w:t>
      </w:r>
      <w:r w:rsidR="00A54EBB" w:rsidRPr="00456852">
        <w:rPr>
          <w:rFonts w:ascii="Bookman Old Style" w:hAnsi="Bookman Old Style"/>
          <w:color w:val="auto"/>
        </w:rPr>
        <w:t xml:space="preserve"> </w:t>
      </w:r>
      <w:r w:rsidR="00A93B33" w:rsidRPr="00456852">
        <w:rPr>
          <w:rFonts w:ascii="Bookman Old Style" w:hAnsi="Bookman Old Style"/>
          <w:color w:val="auto"/>
        </w:rPr>
        <w:t xml:space="preserve">rozwiązań dostosowanych do potrzeb nowego </w:t>
      </w:r>
      <w:r w:rsidR="00403462" w:rsidRPr="00456852">
        <w:rPr>
          <w:rFonts w:ascii="Bookman Old Style" w:hAnsi="Bookman Old Style"/>
          <w:color w:val="auto"/>
        </w:rPr>
        <w:t>akceleratora</w:t>
      </w:r>
      <w:r w:rsidR="008725F7" w:rsidRPr="00456852">
        <w:rPr>
          <w:rFonts w:ascii="Bookman Old Style" w:hAnsi="Bookman Old Style"/>
          <w:color w:val="auto"/>
        </w:rPr>
        <w:t xml:space="preserve"> – jeśli odkrywki będą niezbędne.</w:t>
      </w:r>
      <w:r w:rsidR="005E48AB" w:rsidRPr="00456852">
        <w:rPr>
          <w:rFonts w:ascii="Bookman Old Style" w:hAnsi="Bookman Old Style"/>
          <w:color w:val="auto"/>
        </w:rPr>
        <w:t xml:space="preserve"> Zapozna się z w/w dokumentacją i wykona projekt wykonawczy i powykonawczy w technologii nie gorszej niż przedstawiona w dokumentacj</w:t>
      </w:r>
      <w:r w:rsidR="00214F33" w:rsidRPr="00456852">
        <w:rPr>
          <w:rFonts w:ascii="Bookman Old Style" w:hAnsi="Bookman Old Style"/>
          <w:color w:val="auto"/>
        </w:rPr>
        <w:t>i</w:t>
      </w:r>
      <w:r w:rsidR="005E48AB" w:rsidRPr="00456852">
        <w:rPr>
          <w:rFonts w:ascii="Bookman Old Style" w:hAnsi="Bookman Old Style"/>
          <w:color w:val="auto"/>
        </w:rPr>
        <w:t xml:space="preserve"> powykonawcz</w:t>
      </w:r>
      <w:r w:rsidR="00214F33" w:rsidRPr="00456852">
        <w:rPr>
          <w:rFonts w:ascii="Bookman Old Style" w:hAnsi="Bookman Old Style"/>
          <w:color w:val="auto"/>
        </w:rPr>
        <w:t>ej dla</w:t>
      </w:r>
      <w:r w:rsidR="005E48AB" w:rsidRPr="00456852">
        <w:rPr>
          <w:rFonts w:ascii="Bookman Old Style" w:hAnsi="Bookman Old Style"/>
          <w:color w:val="auto"/>
        </w:rPr>
        <w:t xml:space="preserve"> budynku </w:t>
      </w:r>
      <w:r w:rsidR="00214F33" w:rsidRPr="00456852">
        <w:rPr>
          <w:rFonts w:ascii="Bookman Old Style" w:hAnsi="Bookman Old Style"/>
          <w:color w:val="auto"/>
        </w:rPr>
        <w:t xml:space="preserve">0 </w:t>
      </w:r>
      <w:r w:rsidR="005E48AB" w:rsidRPr="00456852">
        <w:rPr>
          <w:rFonts w:ascii="Bookman Old Style" w:hAnsi="Bookman Old Style"/>
          <w:color w:val="auto"/>
        </w:rPr>
        <w:t>z roku 2014 wykonaną Climatic Sp. z.o.o Reguły, ul. Żytnia 6, 05-816 Michałowice</w:t>
      </w:r>
      <w:r w:rsidR="00214F33" w:rsidRPr="00456852">
        <w:rPr>
          <w:rFonts w:ascii="Bookman Old Style" w:hAnsi="Bookman Old Style"/>
          <w:color w:val="auto"/>
        </w:rPr>
        <w:t>.</w:t>
      </w:r>
    </w:p>
    <w:p w14:paraId="35F6718E" w14:textId="77777777" w:rsidR="00BC7240" w:rsidRPr="00456852" w:rsidRDefault="00BC7240" w:rsidP="00A62F42">
      <w:pPr>
        <w:pStyle w:val="Body"/>
        <w:jc w:val="both"/>
        <w:rPr>
          <w:rFonts w:ascii="Bookman Old Style" w:hAnsi="Bookman Old Style"/>
          <w:color w:val="auto"/>
        </w:rPr>
      </w:pPr>
    </w:p>
    <w:p w14:paraId="4A6F33BF" w14:textId="0D6D9FFB" w:rsidR="007B7439" w:rsidRPr="00456852" w:rsidRDefault="003C0217" w:rsidP="00A62F42">
      <w:pPr>
        <w:pStyle w:val="Normalny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jc w:val="both"/>
        <w:rPr>
          <w:rFonts w:ascii="Bookman Old Style" w:hAnsi="Bookman Old Style"/>
          <w:b/>
          <w:color w:val="auto"/>
          <w:sz w:val="20"/>
        </w:rPr>
      </w:pPr>
      <w:bookmarkStart w:id="5" w:name="_TOC13209"/>
      <w:bookmarkEnd w:id="5"/>
      <w:r w:rsidRPr="00456852">
        <w:rPr>
          <w:rFonts w:ascii="Bookman Old Style" w:hAnsi="Bookman Old Style"/>
          <w:b/>
          <w:color w:val="auto"/>
          <w:sz w:val="20"/>
        </w:rPr>
        <w:t>6.</w:t>
      </w:r>
      <w:r w:rsidR="004473CB" w:rsidRPr="00456852">
        <w:rPr>
          <w:rFonts w:ascii="Bookman Old Style" w:hAnsi="Bookman Old Style"/>
          <w:b/>
          <w:color w:val="auto"/>
          <w:sz w:val="20"/>
        </w:rPr>
        <w:t xml:space="preserve"> Wymagania dotyczące </w:t>
      </w:r>
      <w:r w:rsidR="00F1785F" w:rsidRPr="00456852">
        <w:rPr>
          <w:rFonts w:ascii="Bookman Old Style" w:hAnsi="Bookman Old Style"/>
          <w:b/>
          <w:color w:val="auto"/>
          <w:sz w:val="20"/>
        </w:rPr>
        <w:t xml:space="preserve">robót </w:t>
      </w:r>
    </w:p>
    <w:p w14:paraId="43309074" w14:textId="77777777" w:rsidR="00C34BAF" w:rsidRPr="00456852" w:rsidRDefault="00C34BAF" w:rsidP="00A62F42">
      <w:pPr>
        <w:pStyle w:val="Normalny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jc w:val="both"/>
        <w:rPr>
          <w:rFonts w:ascii="Bookman Old Style" w:hAnsi="Bookman Old Style"/>
          <w:b/>
          <w:color w:val="FF0000"/>
          <w:sz w:val="20"/>
        </w:rPr>
      </w:pPr>
    </w:p>
    <w:p w14:paraId="2720F417" w14:textId="6D0FEAED" w:rsidR="007B7439" w:rsidRPr="00456852" w:rsidRDefault="007B7439" w:rsidP="00A62F42">
      <w:pPr>
        <w:pStyle w:val="a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 xml:space="preserve">Wszystkie roboty będą wykonywane w czynnym obiekcie </w:t>
      </w:r>
      <w:r w:rsidR="00AB69C3" w:rsidRPr="00456852">
        <w:rPr>
          <w:rFonts w:ascii="Bookman Old Style" w:hAnsi="Bookman Old Style"/>
          <w:color w:val="auto"/>
        </w:rPr>
        <w:t xml:space="preserve">szpitalnym – </w:t>
      </w:r>
      <w:r w:rsidRPr="00456852">
        <w:rPr>
          <w:rFonts w:ascii="Bookman Old Style" w:hAnsi="Bookman Old Style"/>
          <w:color w:val="auto"/>
        </w:rPr>
        <w:t>konieczne</w:t>
      </w:r>
      <w:r w:rsidR="009C6CE7" w:rsidRPr="00456852">
        <w:rPr>
          <w:rFonts w:ascii="Bookman Old Style" w:hAnsi="Bookman Old Style"/>
          <w:color w:val="auto"/>
        </w:rPr>
        <w:t xml:space="preserve"> zatem</w:t>
      </w:r>
      <w:r w:rsidRPr="00456852">
        <w:rPr>
          <w:rFonts w:ascii="Bookman Old Style" w:hAnsi="Bookman Old Style"/>
          <w:color w:val="auto"/>
        </w:rPr>
        <w:t xml:space="preserve"> jest:</w:t>
      </w:r>
    </w:p>
    <w:p w14:paraId="3382CBE3" w14:textId="03E59108" w:rsidR="007B7439" w:rsidRPr="00456852" w:rsidRDefault="008A3471" w:rsidP="0088634C">
      <w:pPr>
        <w:pStyle w:val="BodyBullet"/>
        <w:numPr>
          <w:ilvl w:val="0"/>
          <w:numId w:val="13"/>
        </w:numPr>
        <w:tabs>
          <w:tab w:val="clear" w:pos="180"/>
        </w:tabs>
        <w:ind w:left="567" w:hanging="567"/>
        <w:jc w:val="both"/>
        <w:rPr>
          <w:rFonts w:ascii="Bookman Old Style" w:hAnsi="Bookman Old Style"/>
          <w:color w:val="auto"/>
          <w:position w:val="-2"/>
        </w:rPr>
      </w:pPr>
      <w:r w:rsidRPr="00456852">
        <w:rPr>
          <w:rFonts w:ascii="Bookman Old Style" w:hAnsi="Bookman Old Style"/>
          <w:color w:val="auto"/>
        </w:rPr>
        <w:t xml:space="preserve">uzgadnianie z Działem </w:t>
      </w:r>
      <w:r w:rsidR="00F1785F" w:rsidRPr="00456852">
        <w:rPr>
          <w:rFonts w:ascii="Bookman Old Style" w:hAnsi="Bookman Old Style"/>
          <w:color w:val="auto"/>
        </w:rPr>
        <w:t xml:space="preserve">Utrzymania </w:t>
      </w:r>
      <w:r w:rsidRPr="00456852">
        <w:rPr>
          <w:rFonts w:ascii="Bookman Old Style" w:hAnsi="Bookman Old Style"/>
          <w:color w:val="auto"/>
        </w:rPr>
        <w:t>czasowych wyłą</w:t>
      </w:r>
      <w:r w:rsidR="007B7439" w:rsidRPr="00456852">
        <w:rPr>
          <w:rFonts w:ascii="Bookman Old Style" w:hAnsi="Bookman Old Style"/>
          <w:color w:val="auto"/>
        </w:rPr>
        <w:t xml:space="preserve">czeń instalacji elektrycznych </w:t>
      </w:r>
      <w:r w:rsidR="00D366AF" w:rsidRPr="00456852">
        <w:rPr>
          <w:rFonts w:ascii="Bookman Old Style" w:hAnsi="Bookman Old Style"/>
          <w:color w:val="auto"/>
        </w:rPr>
        <w:br/>
      </w:r>
      <w:r w:rsidR="007B7439" w:rsidRPr="00456852">
        <w:rPr>
          <w:rFonts w:ascii="Bookman Old Style" w:hAnsi="Bookman Old Style"/>
          <w:color w:val="auto"/>
        </w:rPr>
        <w:t>i sanitarnych,</w:t>
      </w:r>
    </w:p>
    <w:p w14:paraId="63CF2B99" w14:textId="108BDDA9" w:rsidR="007B7439" w:rsidRPr="00456852" w:rsidRDefault="007B7439" w:rsidP="0088634C">
      <w:pPr>
        <w:pStyle w:val="BodyBullet"/>
        <w:numPr>
          <w:ilvl w:val="0"/>
          <w:numId w:val="13"/>
        </w:numPr>
        <w:tabs>
          <w:tab w:val="clear" w:pos="180"/>
          <w:tab w:val="num" w:pos="709"/>
        </w:tabs>
        <w:ind w:left="567" w:hanging="567"/>
        <w:jc w:val="both"/>
        <w:rPr>
          <w:rFonts w:ascii="Bookman Old Style" w:hAnsi="Bookman Old Style"/>
          <w:color w:val="auto"/>
          <w:position w:val="-2"/>
        </w:rPr>
      </w:pPr>
      <w:r w:rsidRPr="00456852">
        <w:rPr>
          <w:rFonts w:ascii="Bookman Old Style" w:hAnsi="Bookman Old Style"/>
          <w:color w:val="auto"/>
        </w:rPr>
        <w:t>realizowanie robót w sposób jak n</w:t>
      </w:r>
      <w:r w:rsidR="00F1785F" w:rsidRPr="00456852">
        <w:rPr>
          <w:rFonts w:ascii="Bookman Old Style" w:hAnsi="Bookman Old Style"/>
          <w:color w:val="auto"/>
        </w:rPr>
        <w:t>ajmniej uciążliwy dla pacjentów,</w:t>
      </w:r>
      <w:r w:rsidR="00A54EBB" w:rsidRPr="00456852">
        <w:rPr>
          <w:rFonts w:ascii="Bookman Old Style" w:hAnsi="Bookman Old Style"/>
          <w:color w:val="auto"/>
        </w:rPr>
        <w:t xml:space="preserve"> </w:t>
      </w:r>
      <w:r w:rsidRPr="00456852">
        <w:rPr>
          <w:rFonts w:ascii="Bookman Old Style" w:hAnsi="Bookman Old Style"/>
          <w:color w:val="auto"/>
        </w:rPr>
        <w:t xml:space="preserve">utrzymanie porządku </w:t>
      </w:r>
      <w:r w:rsidR="00C34BAF" w:rsidRPr="00456852">
        <w:rPr>
          <w:rFonts w:ascii="Bookman Old Style" w:hAnsi="Bookman Old Style"/>
          <w:color w:val="auto"/>
        </w:rPr>
        <w:br/>
      </w:r>
      <w:r w:rsidRPr="00456852">
        <w:rPr>
          <w:rFonts w:ascii="Bookman Old Style" w:hAnsi="Bookman Old Style"/>
          <w:color w:val="auto"/>
        </w:rPr>
        <w:t xml:space="preserve">w trakcie i po ukończeniu pracy, ograniczona </w:t>
      </w:r>
      <w:r w:rsidR="00BA2BA3" w:rsidRPr="00456852">
        <w:rPr>
          <w:rFonts w:ascii="Bookman Old Style" w:hAnsi="Bookman Old Style"/>
          <w:color w:val="auto"/>
        </w:rPr>
        <w:t xml:space="preserve">jednoczesna </w:t>
      </w:r>
      <w:r w:rsidRPr="00456852">
        <w:rPr>
          <w:rFonts w:ascii="Bookman Old Style" w:hAnsi="Bookman Old Style"/>
          <w:color w:val="auto"/>
        </w:rPr>
        <w:t>ilość pracowników</w:t>
      </w:r>
      <w:r w:rsidR="008B082B" w:rsidRPr="00456852">
        <w:rPr>
          <w:rFonts w:ascii="Bookman Old Style" w:hAnsi="Bookman Old Style"/>
          <w:color w:val="auto"/>
        </w:rPr>
        <w:t>.</w:t>
      </w:r>
      <w:r w:rsidR="00A54EBB" w:rsidRPr="00456852">
        <w:rPr>
          <w:rFonts w:ascii="Bookman Old Style" w:hAnsi="Bookman Old Style"/>
          <w:color w:val="auto"/>
        </w:rPr>
        <w:t xml:space="preserve"> </w:t>
      </w:r>
    </w:p>
    <w:p w14:paraId="1DC868AC" w14:textId="3F8B734E" w:rsidR="007B7439" w:rsidRPr="00456852" w:rsidRDefault="007B7439" w:rsidP="0088634C">
      <w:pPr>
        <w:pStyle w:val="BodyBullet"/>
        <w:numPr>
          <w:ilvl w:val="0"/>
          <w:numId w:val="13"/>
        </w:numPr>
        <w:tabs>
          <w:tab w:val="clear" w:pos="180"/>
          <w:tab w:val="num" w:pos="709"/>
        </w:tabs>
        <w:ind w:left="567" w:hanging="567"/>
        <w:jc w:val="both"/>
        <w:rPr>
          <w:rFonts w:ascii="Bookman Old Style" w:hAnsi="Bookman Old Style"/>
          <w:color w:val="auto"/>
          <w:position w:val="-2"/>
        </w:rPr>
      </w:pPr>
      <w:r w:rsidRPr="00456852">
        <w:rPr>
          <w:rFonts w:ascii="Bookman Old Style" w:hAnsi="Bookman Old Style"/>
          <w:color w:val="auto"/>
        </w:rPr>
        <w:t>realizowanie robót etapami zgodnie z opracowanym i uzgodnionym z użytkownikiem harmonogramem</w:t>
      </w:r>
      <w:r w:rsidR="00A54EBB" w:rsidRPr="00456852">
        <w:rPr>
          <w:rFonts w:ascii="Bookman Old Style" w:hAnsi="Bookman Old Style"/>
          <w:color w:val="auto"/>
        </w:rPr>
        <w:t xml:space="preserve"> </w:t>
      </w:r>
      <w:r w:rsidRPr="00456852">
        <w:rPr>
          <w:rFonts w:ascii="Bookman Old Style" w:hAnsi="Bookman Old Style"/>
          <w:color w:val="auto"/>
        </w:rPr>
        <w:t xml:space="preserve">robót, </w:t>
      </w:r>
    </w:p>
    <w:p w14:paraId="2C644B07" w14:textId="546541ED" w:rsidR="007B7439" w:rsidRPr="00456852" w:rsidRDefault="007B7439" w:rsidP="0088634C">
      <w:pPr>
        <w:pStyle w:val="BodyBullet"/>
        <w:numPr>
          <w:ilvl w:val="0"/>
          <w:numId w:val="13"/>
        </w:numPr>
        <w:tabs>
          <w:tab w:val="clear" w:pos="180"/>
          <w:tab w:val="num" w:pos="709"/>
        </w:tabs>
        <w:ind w:left="567" w:hanging="567"/>
        <w:jc w:val="both"/>
        <w:rPr>
          <w:rFonts w:ascii="Bookman Old Style" w:hAnsi="Bookman Old Style"/>
          <w:color w:val="auto"/>
          <w:position w:val="-2"/>
        </w:rPr>
      </w:pPr>
      <w:r w:rsidRPr="00456852">
        <w:rPr>
          <w:rFonts w:ascii="Bookman Old Style" w:hAnsi="Bookman Old Style"/>
          <w:color w:val="auto"/>
        </w:rPr>
        <w:t>korzystanie wyłącznie z ręcznego transportu materiałów i gruzu, materiałów i elementów</w:t>
      </w:r>
      <w:r w:rsidR="00DD08B1" w:rsidRPr="00456852">
        <w:rPr>
          <w:rFonts w:ascii="Bookman Old Style" w:hAnsi="Bookman Old Style"/>
          <w:color w:val="auto"/>
        </w:rPr>
        <w:t xml:space="preserve"> </w:t>
      </w:r>
      <w:r w:rsidR="00AB69C3" w:rsidRPr="00456852">
        <w:rPr>
          <w:rFonts w:ascii="Bookman Old Style" w:hAnsi="Bookman Old Style"/>
          <w:color w:val="auto"/>
        </w:rPr>
        <w:t xml:space="preserve">– </w:t>
      </w:r>
      <w:r w:rsidR="00C34BAF" w:rsidRPr="00456852">
        <w:rPr>
          <w:rFonts w:ascii="Bookman Old Style" w:hAnsi="Bookman Old Style"/>
          <w:color w:val="auto"/>
        </w:rPr>
        <w:br/>
      </w:r>
      <w:r w:rsidR="00AB69C3" w:rsidRPr="00456852">
        <w:rPr>
          <w:rFonts w:ascii="Bookman Old Style" w:hAnsi="Bookman Old Style"/>
          <w:color w:val="auto"/>
        </w:rPr>
        <w:t>w obrębie budynku</w:t>
      </w:r>
      <w:r w:rsidR="00C34BAF" w:rsidRPr="00456852">
        <w:rPr>
          <w:rFonts w:ascii="Bookman Old Style" w:hAnsi="Bookman Old Style"/>
          <w:color w:val="auto"/>
        </w:rPr>
        <w:t>,</w:t>
      </w:r>
    </w:p>
    <w:p w14:paraId="70D22BF5" w14:textId="2D5E173D" w:rsidR="007B7439" w:rsidRPr="00456852" w:rsidRDefault="007B7439" w:rsidP="0088634C">
      <w:pPr>
        <w:pStyle w:val="BodyBullet"/>
        <w:numPr>
          <w:ilvl w:val="0"/>
          <w:numId w:val="13"/>
        </w:numPr>
        <w:tabs>
          <w:tab w:val="clear" w:pos="180"/>
          <w:tab w:val="num" w:pos="709"/>
        </w:tabs>
        <w:ind w:left="567" w:hanging="567"/>
        <w:jc w:val="both"/>
        <w:rPr>
          <w:rFonts w:ascii="Bookman Old Style" w:hAnsi="Bookman Old Style"/>
          <w:color w:val="auto"/>
          <w:position w:val="-2"/>
        </w:rPr>
      </w:pPr>
      <w:r w:rsidRPr="00456852">
        <w:rPr>
          <w:rFonts w:ascii="Bookman Old Style" w:hAnsi="Bookman Old Style"/>
          <w:color w:val="auto"/>
        </w:rPr>
        <w:t xml:space="preserve">posiadanie przez </w:t>
      </w:r>
      <w:r w:rsidR="00433DEE" w:rsidRPr="00456852">
        <w:rPr>
          <w:rFonts w:ascii="Bookman Old Style" w:hAnsi="Bookman Old Style"/>
          <w:color w:val="auto"/>
        </w:rPr>
        <w:t>pracowników i personel</w:t>
      </w:r>
      <w:r w:rsidRPr="00456852">
        <w:rPr>
          <w:rFonts w:ascii="Bookman Old Style" w:hAnsi="Bookman Old Style"/>
          <w:color w:val="auto"/>
        </w:rPr>
        <w:t xml:space="preserve"> Wykonawcy i Podwykonawców odzieży roboczej umożliwiającej identyfikacj</w:t>
      </w:r>
      <w:r w:rsidR="000E6092" w:rsidRPr="00456852">
        <w:rPr>
          <w:rFonts w:ascii="Bookman Old Style" w:hAnsi="Bookman Old Style"/>
          <w:color w:val="auto"/>
        </w:rPr>
        <w:t>ę</w:t>
      </w:r>
      <w:r w:rsidR="00DD08B1" w:rsidRPr="00456852">
        <w:rPr>
          <w:rFonts w:ascii="Bookman Old Style" w:hAnsi="Bookman Old Style"/>
          <w:color w:val="auto"/>
        </w:rPr>
        <w:t xml:space="preserve"> firmy,</w:t>
      </w:r>
    </w:p>
    <w:p w14:paraId="49ED3C48" w14:textId="747C67F6" w:rsidR="007B7439" w:rsidRPr="00456852" w:rsidRDefault="007B7439" w:rsidP="0088634C">
      <w:pPr>
        <w:pStyle w:val="BodyBullet"/>
        <w:numPr>
          <w:ilvl w:val="0"/>
          <w:numId w:val="13"/>
        </w:numPr>
        <w:tabs>
          <w:tab w:val="clear" w:pos="180"/>
          <w:tab w:val="num" w:pos="709"/>
        </w:tabs>
        <w:ind w:left="567" w:hanging="567"/>
        <w:jc w:val="both"/>
        <w:rPr>
          <w:rFonts w:ascii="Bookman Old Style" w:hAnsi="Bookman Old Style"/>
          <w:color w:val="auto"/>
          <w:position w:val="-2"/>
        </w:rPr>
      </w:pPr>
      <w:r w:rsidRPr="00456852">
        <w:rPr>
          <w:rFonts w:ascii="Bookman Old Style" w:hAnsi="Bookman Old Style"/>
          <w:color w:val="auto"/>
        </w:rPr>
        <w:t xml:space="preserve">przestrzeganie przepisów BHP i </w:t>
      </w:r>
      <w:r w:rsidR="00DD08B1" w:rsidRPr="00456852">
        <w:rPr>
          <w:rFonts w:ascii="Bookman Old Style" w:hAnsi="Bookman Old Style"/>
          <w:color w:val="auto"/>
        </w:rPr>
        <w:t>p.poż,</w:t>
      </w:r>
      <w:r w:rsidRPr="00456852">
        <w:rPr>
          <w:rFonts w:ascii="Bookman Old Style" w:hAnsi="Bookman Old Style"/>
          <w:color w:val="auto"/>
        </w:rPr>
        <w:t xml:space="preserve"> </w:t>
      </w:r>
    </w:p>
    <w:p w14:paraId="2D2E6DC0" w14:textId="6D4F112D" w:rsidR="007B7439" w:rsidRPr="00456852" w:rsidRDefault="007B7439" w:rsidP="0088634C">
      <w:pPr>
        <w:pStyle w:val="BodyBullet"/>
        <w:numPr>
          <w:ilvl w:val="0"/>
          <w:numId w:val="13"/>
        </w:numPr>
        <w:tabs>
          <w:tab w:val="clear" w:pos="180"/>
          <w:tab w:val="num" w:pos="709"/>
        </w:tabs>
        <w:ind w:left="567" w:hanging="567"/>
        <w:jc w:val="both"/>
        <w:rPr>
          <w:rFonts w:ascii="Bookman Old Style" w:hAnsi="Bookman Old Style"/>
          <w:color w:val="auto"/>
          <w:position w:val="-2"/>
        </w:rPr>
      </w:pPr>
      <w:r w:rsidRPr="00456852">
        <w:rPr>
          <w:rFonts w:ascii="Bookman Old Style" w:hAnsi="Bookman Old Style"/>
          <w:color w:val="auto"/>
        </w:rPr>
        <w:t xml:space="preserve">osoby biorące udział w procesie budowlanym (inspektorzy nadzoru), odpowiedzialne za realizacje umowy ze strony Zamawiającego i przedstawiciele sekcji BHP i </w:t>
      </w:r>
      <w:r w:rsidR="00CC0E0A" w:rsidRPr="00456852">
        <w:rPr>
          <w:rFonts w:ascii="Bookman Old Style" w:hAnsi="Bookman Old Style"/>
          <w:color w:val="auto"/>
        </w:rPr>
        <w:t>p</w:t>
      </w:r>
      <w:r w:rsidRPr="00456852">
        <w:rPr>
          <w:rFonts w:ascii="Bookman Old Style" w:hAnsi="Bookman Old Style"/>
          <w:color w:val="auto"/>
        </w:rPr>
        <w:t>.</w:t>
      </w:r>
      <w:r w:rsidR="00CC0E0A" w:rsidRPr="00456852">
        <w:rPr>
          <w:rFonts w:ascii="Bookman Old Style" w:hAnsi="Bookman Old Style"/>
          <w:color w:val="auto"/>
        </w:rPr>
        <w:t>p</w:t>
      </w:r>
      <w:r w:rsidRPr="00456852">
        <w:rPr>
          <w:rFonts w:ascii="Bookman Old Style" w:hAnsi="Bookman Old Style"/>
          <w:color w:val="auto"/>
        </w:rPr>
        <w:t>oż. mają prawo przerwać roboty w każdej chwili</w:t>
      </w:r>
      <w:r w:rsidR="006E5FD5" w:rsidRPr="00456852">
        <w:rPr>
          <w:rFonts w:ascii="Bookman Old Style" w:hAnsi="Bookman Old Style"/>
          <w:color w:val="auto"/>
        </w:rPr>
        <w:t>,</w:t>
      </w:r>
      <w:r w:rsidRPr="00456852">
        <w:rPr>
          <w:rFonts w:ascii="Bookman Old Style" w:hAnsi="Bookman Old Style"/>
          <w:color w:val="auto"/>
        </w:rPr>
        <w:t xml:space="preserve"> jeżeli stwierdzą naruszenie przepisów BHP</w:t>
      </w:r>
      <w:r w:rsidR="00CC0E0A" w:rsidRPr="00456852">
        <w:rPr>
          <w:rFonts w:ascii="Bookman Old Style" w:hAnsi="Bookman Old Style"/>
          <w:color w:val="auto"/>
        </w:rPr>
        <w:t>/p</w:t>
      </w:r>
      <w:r w:rsidRPr="00456852">
        <w:rPr>
          <w:rFonts w:ascii="Bookman Old Style" w:hAnsi="Bookman Old Style"/>
          <w:color w:val="auto"/>
        </w:rPr>
        <w:t>.</w:t>
      </w:r>
      <w:r w:rsidR="00CC0E0A" w:rsidRPr="00456852">
        <w:rPr>
          <w:rFonts w:ascii="Bookman Old Style" w:hAnsi="Bookman Old Style"/>
          <w:color w:val="auto"/>
        </w:rPr>
        <w:t>p</w:t>
      </w:r>
      <w:r w:rsidR="000E6092" w:rsidRPr="00456852">
        <w:rPr>
          <w:rFonts w:ascii="Bookman Old Style" w:hAnsi="Bookman Old Style"/>
          <w:color w:val="auto"/>
        </w:rPr>
        <w:t>oż</w:t>
      </w:r>
      <w:r w:rsidR="0088634C" w:rsidRPr="00456852">
        <w:rPr>
          <w:rFonts w:ascii="Bookman Old Style" w:hAnsi="Bookman Old Style"/>
          <w:color w:val="auto"/>
        </w:rPr>
        <w:t>,</w:t>
      </w:r>
    </w:p>
    <w:p w14:paraId="69351F30" w14:textId="4B69B0B4" w:rsidR="007B7439" w:rsidRPr="00456852" w:rsidRDefault="007B7439" w:rsidP="0088634C">
      <w:pPr>
        <w:pStyle w:val="BodyBullet"/>
        <w:numPr>
          <w:ilvl w:val="0"/>
          <w:numId w:val="13"/>
        </w:numPr>
        <w:tabs>
          <w:tab w:val="clear" w:pos="180"/>
          <w:tab w:val="num" w:pos="709"/>
        </w:tabs>
        <w:ind w:left="567" w:hanging="567"/>
        <w:jc w:val="both"/>
        <w:rPr>
          <w:rFonts w:ascii="Bookman Old Style" w:hAnsi="Bookman Old Style"/>
          <w:color w:val="auto"/>
          <w:position w:val="-2"/>
        </w:rPr>
      </w:pPr>
      <w:r w:rsidRPr="00456852">
        <w:rPr>
          <w:rFonts w:ascii="Bookman Old Style" w:hAnsi="Bookman Old Style"/>
          <w:color w:val="auto"/>
        </w:rPr>
        <w:t>pracownicy Zamawiającego poinstruują Wykonawcę o zagrożeniach występujących w Szpitalu i obowiązujących instrukcjach w mom</w:t>
      </w:r>
      <w:r w:rsidR="0088634C" w:rsidRPr="00456852">
        <w:rPr>
          <w:rFonts w:ascii="Bookman Old Style" w:hAnsi="Bookman Old Style"/>
          <w:color w:val="auto"/>
        </w:rPr>
        <w:t>encie przekazania miejsca robót,</w:t>
      </w:r>
    </w:p>
    <w:p w14:paraId="35FA565F" w14:textId="63AD4AF7" w:rsidR="007B7439" w:rsidRPr="00456852" w:rsidRDefault="007B7439" w:rsidP="0088634C">
      <w:pPr>
        <w:pStyle w:val="BodyBullet"/>
        <w:numPr>
          <w:ilvl w:val="0"/>
          <w:numId w:val="13"/>
        </w:numPr>
        <w:tabs>
          <w:tab w:val="clear" w:pos="180"/>
          <w:tab w:val="num" w:pos="709"/>
        </w:tabs>
        <w:ind w:left="567" w:hanging="567"/>
        <w:jc w:val="both"/>
        <w:rPr>
          <w:rFonts w:ascii="Bookman Old Style" w:hAnsi="Bookman Old Style"/>
          <w:color w:val="auto"/>
          <w:position w:val="-2"/>
        </w:rPr>
      </w:pPr>
      <w:r w:rsidRPr="00456852">
        <w:rPr>
          <w:rFonts w:ascii="Bookman Old Style" w:hAnsi="Bookman Old Style"/>
          <w:color w:val="auto"/>
        </w:rPr>
        <w:t>Szpital nie dysponuje pomieszczeniami magazynowymi oraz socjalnymi dla pracowników Wykonawcy robót</w:t>
      </w:r>
      <w:r w:rsidR="00AB69C3" w:rsidRPr="00456852">
        <w:rPr>
          <w:rFonts w:ascii="Bookman Old Style" w:hAnsi="Bookman Old Style"/>
          <w:color w:val="auto"/>
        </w:rPr>
        <w:t xml:space="preserve"> – </w:t>
      </w:r>
      <w:r w:rsidRPr="00456852">
        <w:rPr>
          <w:rFonts w:ascii="Bookman Old Style" w:hAnsi="Bookman Old Style"/>
          <w:color w:val="auto"/>
        </w:rPr>
        <w:t>konieczne jest zorganizowanie własnego zaplecza budowy</w:t>
      </w:r>
      <w:r w:rsidR="00DD08B1" w:rsidRPr="00456852">
        <w:rPr>
          <w:rFonts w:ascii="Bookman Old Style" w:hAnsi="Bookman Old Style"/>
          <w:color w:val="auto"/>
        </w:rPr>
        <w:t>.</w:t>
      </w:r>
    </w:p>
    <w:p w14:paraId="5FD03D7F" w14:textId="77777777" w:rsidR="007B7439" w:rsidRPr="00456852" w:rsidRDefault="007B7439" w:rsidP="00A62F42">
      <w:pPr>
        <w:pStyle w:val="Normalny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ind w:left="532"/>
        <w:jc w:val="both"/>
        <w:rPr>
          <w:rFonts w:ascii="Bookman Old Style" w:hAnsi="Bookman Old Style"/>
          <w:color w:val="auto"/>
          <w:sz w:val="20"/>
        </w:rPr>
      </w:pPr>
    </w:p>
    <w:p w14:paraId="52D419D0" w14:textId="2430CC06" w:rsidR="007B7439" w:rsidRPr="00456852" w:rsidRDefault="007B7439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 xml:space="preserve">Teren budowy powinien być wyposażony w sprzęt niezbędny do gaszenia pożarów, który powinien być regularnie sprawdzany, konserwowany i uzupełniany, zgodnie z wymaganiami producentów </w:t>
      </w:r>
      <w:r w:rsidR="00C34BAF" w:rsidRPr="00456852">
        <w:rPr>
          <w:rFonts w:ascii="Bookman Old Style" w:hAnsi="Bookman Old Style"/>
          <w:color w:val="auto"/>
        </w:rPr>
        <w:br/>
      </w:r>
      <w:r w:rsidRPr="00456852">
        <w:rPr>
          <w:rFonts w:ascii="Bookman Old Style" w:hAnsi="Bookman Old Style"/>
          <w:color w:val="auto"/>
        </w:rPr>
        <w:t>i przepisów przeciwpożarowych.</w:t>
      </w:r>
    </w:p>
    <w:p w14:paraId="47F8E48F" w14:textId="77777777" w:rsidR="006445F7" w:rsidRPr="00456852" w:rsidRDefault="006445F7" w:rsidP="00A62F4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jc w:val="both"/>
        <w:rPr>
          <w:rFonts w:ascii="Bookman Old Style" w:hAnsi="Bookman Old Style"/>
          <w:color w:val="auto"/>
        </w:rPr>
      </w:pPr>
    </w:p>
    <w:p w14:paraId="4767A384" w14:textId="11658DAE" w:rsidR="007B7439" w:rsidRPr="00456852" w:rsidRDefault="003C0217" w:rsidP="00A62F4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jc w:val="both"/>
        <w:rPr>
          <w:rFonts w:ascii="Bookman Old Style" w:hAnsi="Bookman Old Style"/>
          <w:b/>
          <w:color w:val="auto"/>
        </w:rPr>
      </w:pPr>
      <w:bookmarkStart w:id="6" w:name="_TOC15661"/>
      <w:bookmarkEnd w:id="6"/>
      <w:r w:rsidRPr="00456852">
        <w:rPr>
          <w:rFonts w:ascii="Bookman Old Style" w:hAnsi="Bookman Old Style"/>
          <w:b/>
          <w:color w:val="auto"/>
        </w:rPr>
        <w:t>7.</w:t>
      </w:r>
      <w:r w:rsidR="007A224E" w:rsidRPr="00456852">
        <w:rPr>
          <w:rFonts w:ascii="Bookman Old Style" w:hAnsi="Bookman Old Style"/>
          <w:b/>
          <w:color w:val="auto"/>
        </w:rPr>
        <w:t xml:space="preserve"> Ogólne właściwości funkcjonalno użytkowe</w:t>
      </w:r>
    </w:p>
    <w:p w14:paraId="6DF8CAA1" w14:textId="77777777" w:rsidR="007A224E" w:rsidRPr="00456852" w:rsidRDefault="007A224E" w:rsidP="00A62F42">
      <w:pPr>
        <w:pStyle w:val="BodyA"/>
        <w:jc w:val="both"/>
        <w:rPr>
          <w:rFonts w:ascii="Bookman Old Style" w:hAnsi="Bookman Old Style"/>
          <w:color w:val="auto"/>
        </w:rPr>
      </w:pPr>
      <w:bookmarkStart w:id="7" w:name="_TOC15707"/>
      <w:bookmarkEnd w:id="7"/>
    </w:p>
    <w:p w14:paraId="7C826DDB" w14:textId="77777777" w:rsidR="007A224E" w:rsidRPr="00456852" w:rsidRDefault="007A224E" w:rsidP="00A62F42">
      <w:pPr>
        <w:pStyle w:val="BodyA"/>
        <w:jc w:val="both"/>
        <w:rPr>
          <w:rFonts w:ascii="Bookman Old Style" w:hAnsi="Bookman Old Style"/>
          <w:b/>
          <w:color w:val="auto"/>
        </w:rPr>
      </w:pPr>
      <w:r w:rsidRPr="00456852">
        <w:rPr>
          <w:rFonts w:ascii="Bookman Old Style" w:hAnsi="Bookman Old Style"/>
          <w:b/>
          <w:color w:val="auto"/>
        </w:rPr>
        <w:t>Plan zagospodarowania terenu wraz z infrastrukturą</w:t>
      </w:r>
    </w:p>
    <w:p w14:paraId="77350ADD" w14:textId="0B692044" w:rsidR="007B7439" w:rsidRPr="00456852" w:rsidRDefault="007B7439" w:rsidP="0088634C">
      <w:pPr>
        <w:pStyle w:val="abody"/>
        <w:numPr>
          <w:ilvl w:val="0"/>
          <w:numId w:val="9"/>
        </w:numPr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 xml:space="preserve">Na czas realizacji prac </w:t>
      </w:r>
      <w:r w:rsidR="005E412B" w:rsidRPr="00456852">
        <w:rPr>
          <w:rFonts w:ascii="Bookman Old Style" w:hAnsi="Bookman Old Style"/>
          <w:color w:val="auto"/>
        </w:rPr>
        <w:t xml:space="preserve">adaptacyjno-instalacyjnych </w:t>
      </w:r>
      <w:r w:rsidRPr="00456852">
        <w:rPr>
          <w:rFonts w:ascii="Bookman Old Style" w:hAnsi="Bookman Old Style"/>
          <w:color w:val="auto"/>
        </w:rPr>
        <w:t xml:space="preserve">należy </w:t>
      </w:r>
      <w:r w:rsidR="005E412B" w:rsidRPr="00456852">
        <w:rPr>
          <w:rFonts w:ascii="Bookman Old Style" w:hAnsi="Bookman Old Style"/>
          <w:color w:val="auto"/>
        </w:rPr>
        <w:t xml:space="preserve">uzgodnić z Zamawiającym i wydzielić </w:t>
      </w:r>
      <w:r w:rsidRPr="00456852">
        <w:rPr>
          <w:rFonts w:ascii="Bookman Old Style" w:hAnsi="Bookman Old Style"/>
          <w:color w:val="auto"/>
        </w:rPr>
        <w:t xml:space="preserve">miejsce </w:t>
      </w:r>
      <w:r w:rsidR="007A224E" w:rsidRPr="00456852">
        <w:rPr>
          <w:rFonts w:ascii="Bookman Old Style" w:hAnsi="Bookman Old Style"/>
          <w:color w:val="auto"/>
        </w:rPr>
        <w:t>składowania</w:t>
      </w:r>
      <w:r w:rsidRPr="00456852">
        <w:rPr>
          <w:rFonts w:ascii="Bookman Old Style" w:hAnsi="Bookman Old Style"/>
          <w:color w:val="auto"/>
        </w:rPr>
        <w:t xml:space="preserve"> materiałów, gruzu, odpadów</w:t>
      </w:r>
      <w:r w:rsidR="005E412B" w:rsidRPr="00456852">
        <w:rPr>
          <w:rFonts w:ascii="Bookman Old Style" w:hAnsi="Bookman Old Style"/>
          <w:color w:val="auto"/>
        </w:rPr>
        <w:t xml:space="preserve"> oraz </w:t>
      </w:r>
      <w:r w:rsidRPr="00456852">
        <w:rPr>
          <w:rFonts w:ascii="Bookman Old Style" w:hAnsi="Bookman Old Style"/>
          <w:color w:val="auto"/>
        </w:rPr>
        <w:t>miejsca ruchu i rozładunku samochodów dostawczych</w:t>
      </w:r>
      <w:r w:rsidR="006E5FD5" w:rsidRPr="00456852">
        <w:rPr>
          <w:rFonts w:ascii="Bookman Old Style" w:hAnsi="Bookman Old Style"/>
          <w:color w:val="auto"/>
        </w:rPr>
        <w:t xml:space="preserve"> podczas dostaw.</w:t>
      </w:r>
    </w:p>
    <w:p w14:paraId="5617DAEE" w14:textId="7076BCB6" w:rsidR="00AF2C0B" w:rsidRPr="00456852" w:rsidRDefault="00AF2C0B" w:rsidP="0088634C">
      <w:pPr>
        <w:pStyle w:val="abody"/>
        <w:numPr>
          <w:ilvl w:val="0"/>
          <w:numId w:val="9"/>
        </w:numPr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 xml:space="preserve">Głośne prace wykonywane w godzinach wyznaczonych przez Zamawiającego. </w:t>
      </w:r>
    </w:p>
    <w:p w14:paraId="48EEBF5D" w14:textId="4AA23E54" w:rsidR="007A224E" w:rsidRPr="00456852" w:rsidRDefault="00A54EBB" w:rsidP="00A62F42">
      <w:pPr>
        <w:pStyle w:val="a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 xml:space="preserve"> </w:t>
      </w:r>
    </w:p>
    <w:p w14:paraId="0A302F07" w14:textId="3343816A" w:rsidR="007A224E" w:rsidRPr="00456852" w:rsidRDefault="00D70103" w:rsidP="00A62F42">
      <w:pPr>
        <w:pStyle w:val="Body"/>
        <w:jc w:val="both"/>
        <w:rPr>
          <w:rFonts w:ascii="Bookman Old Style" w:hAnsi="Bookman Old Style"/>
          <w:b/>
          <w:color w:val="auto"/>
        </w:rPr>
      </w:pPr>
      <w:bookmarkStart w:id="8" w:name="_TOC17391"/>
      <w:bookmarkEnd w:id="8"/>
      <w:r w:rsidRPr="00456852">
        <w:rPr>
          <w:rFonts w:ascii="Bookman Old Style" w:hAnsi="Bookman Old Style"/>
          <w:b/>
          <w:color w:val="auto"/>
        </w:rPr>
        <w:t>Właściwości funkcjonalno-</w:t>
      </w:r>
      <w:r w:rsidR="003C0217" w:rsidRPr="00456852">
        <w:rPr>
          <w:rFonts w:ascii="Bookman Old Style" w:hAnsi="Bookman Old Style"/>
          <w:b/>
          <w:color w:val="auto"/>
        </w:rPr>
        <w:t>użytkowe</w:t>
      </w:r>
    </w:p>
    <w:p w14:paraId="06FE4E5F" w14:textId="77777777" w:rsidR="00F83CA1" w:rsidRPr="00456852" w:rsidRDefault="00F83CA1" w:rsidP="00A62F42">
      <w:pPr>
        <w:pStyle w:val="Body"/>
        <w:ind w:left="720"/>
        <w:jc w:val="both"/>
        <w:rPr>
          <w:rFonts w:ascii="Bookman Old Style" w:hAnsi="Bookman Old Style"/>
          <w:b/>
          <w:color w:val="auto"/>
        </w:rPr>
      </w:pPr>
    </w:p>
    <w:p w14:paraId="7588C3A8" w14:textId="77777777" w:rsidR="007B7439" w:rsidRPr="00456852" w:rsidRDefault="007B7439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Pomieszczenia po adap</w:t>
      </w:r>
      <w:r w:rsidR="00811606" w:rsidRPr="00456852">
        <w:rPr>
          <w:rFonts w:ascii="Bookman Old Style" w:hAnsi="Bookman Old Style"/>
          <w:color w:val="auto"/>
        </w:rPr>
        <w:t>tacji będą mieścić jeden akcelerator</w:t>
      </w:r>
      <w:r w:rsidRPr="00456852">
        <w:rPr>
          <w:rFonts w:ascii="Bookman Old Style" w:hAnsi="Bookman Old Style"/>
          <w:color w:val="auto"/>
        </w:rPr>
        <w:t xml:space="preserve"> i wyposażenie związane z prowadzeniem planowanej </w:t>
      </w:r>
      <w:r w:rsidR="00CD79B5" w:rsidRPr="00456852">
        <w:rPr>
          <w:rFonts w:ascii="Bookman Old Style" w:hAnsi="Bookman Old Style"/>
          <w:color w:val="auto"/>
        </w:rPr>
        <w:t>działalności</w:t>
      </w:r>
      <w:r w:rsidRPr="00456852">
        <w:rPr>
          <w:rFonts w:ascii="Bookman Old Style" w:hAnsi="Bookman Old Style"/>
          <w:color w:val="auto"/>
        </w:rPr>
        <w:t>, w szczeg</w:t>
      </w:r>
      <w:r w:rsidR="000A2F67" w:rsidRPr="00456852">
        <w:rPr>
          <w:rFonts w:ascii="Bookman Old Style" w:hAnsi="Bookman Old Style"/>
          <w:color w:val="auto"/>
        </w:rPr>
        <w:t>ó</w:t>
      </w:r>
      <w:r w:rsidRPr="00456852">
        <w:rPr>
          <w:rFonts w:ascii="Bookman Old Style" w:hAnsi="Bookman Old Style"/>
          <w:color w:val="auto"/>
        </w:rPr>
        <w:t>lności związanej z narażeniem na promieniowanie jonizujące.</w:t>
      </w:r>
    </w:p>
    <w:p w14:paraId="1AC6F301" w14:textId="77777777" w:rsidR="007A224E" w:rsidRPr="00456852" w:rsidRDefault="007A224E" w:rsidP="00A62F42">
      <w:pPr>
        <w:pStyle w:val="Body"/>
        <w:jc w:val="both"/>
        <w:rPr>
          <w:rFonts w:ascii="Bookman Old Style" w:hAnsi="Bookman Old Style"/>
          <w:color w:val="auto"/>
        </w:rPr>
      </w:pPr>
    </w:p>
    <w:p w14:paraId="5D65214A" w14:textId="1BA687E8" w:rsidR="007A224E" w:rsidRPr="00456852" w:rsidRDefault="007A224E" w:rsidP="00A62F42">
      <w:pPr>
        <w:pStyle w:val="BodyA"/>
        <w:jc w:val="both"/>
        <w:rPr>
          <w:rFonts w:ascii="Bookman Old Style" w:hAnsi="Bookman Old Style"/>
          <w:b/>
          <w:color w:val="auto"/>
        </w:rPr>
      </w:pPr>
      <w:bookmarkStart w:id="9" w:name="_TOC17634"/>
      <w:bookmarkEnd w:id="9"/>
      <w:r w:rsidRPr="00456852">
        <w:rPr>
          <w:rFonts w:ascii="Bookman Old Style" w:hAnsi="Bookman Old Style"/>
          <w:b/>
          <w:color w:val="auto"/>
        </w:rPr>
        <w:t>Układ funkcjona</w:t>
      </w:r>
      <w:r w:rsidR="00F83CA1" w:rsidRPr="00456852">
        <w:rPr>
          <w:rFonts w:ascii="Bookman Old Style" w:hAnsi="Bookman Old Style"/>
          <w:b/>
          <w:color w:val="auto"/>
        </w:rPr>
        <w:t>l</w:t>
      </w:r>
      <w:r w:rsidR="00214F33" w:rsidRPr="00456852">
        <w:rPr>
          <w:rFonts w:ascii="Bookman Old Style" w:hAnsi="Bookman Old Style"/>
          <w:b/>
          <w:color w:val="auto"/>
        </w:rPr>
        <w:t>ny</w:t>
      </w:r>
      <w:r w:rsidR="00155150" w:rsidRPr="00456852">
        <w:rPr>
          <w:rFonts w:ascii="Bookman Old Style" w:hAnsi="Bookman Old Style"/>
          <w:color w:val="auto"/>
        </w:rPr>
        <w:t xml:space="preserve"> </w:t>
      </w:r>
      <w:r w:rsidR="000A2F67" w:rsidRPr="00456852">
        <w:rPr>
          <w:rFonts w:ascii="Bookman Old Style" w:hAnsi="Bookman Old Style"/>
          <w:b/>
          <w:color w:val="auto"/>
        </w:rPr>
        <w:t xml:space="preserve">oraz uwarunkowania </w:t>
      </w:r>
      <w:r w:rsidRPr="00456852">
        <w:rPr>
          <w:rFonts w:ascii="Bookman Old Style" w:hAnsi="Bookman Old Style"/>
          <w:b/>
          <w:color w:val="auto"/>
        </w:rPr>
        <w:t>przeciwpożarowe</w:t>
      </w:r>
      <w:r w:rsidR="00F83CA1" w:rsidRPr="00456852">
        <w:rPr>
          <w:rFonts w:ascii="Bookman Old Style" w:hAnsi="Bookman Old Style"/>
          <w:b/>
          <w:color w:val="auto"/>
        </w:rPr>
        <w:t xml:space="preserve">. </w:t>
      </w:r>
    </w:p>
    <w:p w14:paraId="0BBAE901" w14:textId="77777777" w:rsidR="00F70BD9" w:rsidRPr="00456852" w:rsidRDefault="00F70BD9" w:rsidP="00A62F42">
      <w:pPr>
        <w:pStyle w:val="BodyA"/>
        <w:ind w:left="720"/>
        <w:jc w:val="both"/>
        <w:rPr>
          <w:rFonts w:ascii="Bookman Old Style" w:hAnsi="Bookman Old Style"/>
          <w:color w:val="auto"/>
        </w:rPr>
      </w:pPr>
    </w:p>
    <w:p w14:paraId="1C898C07" w14:textId="3E18DBA9" w:rsidR="00F710F1" w:rsidRPr="00456852" w:rsidRDefault="00147FB5" w:rsidP="0088634C">
      <w:pPr>
        <w:pStyle w:val="abody"/>
        <w:numPr>
          <w:ilvl w:val="0"/>
          <w:numId w:val="4"/>
        </w:numPr>
        <w:tabs>
          <w:tab w:val="clear" w:pos="-532"/>
          <w:tab w:val="clear" w:pos="720"/>
          <w:tab w:val="clear" w:pos="1099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spacing w:after="120"/>
        <w:ind w:left="709" w:hanging="425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Obecny</w:t>
      </w:r>
      <w:r w:rsidR="00A934D4" w:rsidRPr="00456852">
        <w:rPr>
          <w:rFonts w:ascii="Bookman Old Style" w:hAnsi="Bookman Old Style"/>
          <w:color w:val="auto"/>
        </w:rPr>
        <w:t xml:space="preserve"> u</w:t>
      </w:r>
      <w:r w:rsidR="00BC7240" w:rsidRPr="00456852">
        <w:rPr>
          <w:rFonts w:ascii="Bookman Old Style" w:hAnsi="Bookman Old Style"/>
          <w:color w:val="auto"/>
        </w:rPr>
        <w:t xml:space="preserve">kład funkcjonalny </w:t>
      </w:r>
      <w:r w:rsidR="000A2F67" w:rsidRPr="00456852">
        <w:rPr>
          <w:rFonts w:ascii="Bookman Old Style" w:hAnsi="Bookman Old Style"/>
          <w:color w:val="auto"/>
        </w:rPr>
        <w:t xml:space="preserve">pomieszczeń </w:t>
      </w:r>
      <w:r w:rsidRPr="00456852">
        <w:rPr>
          <w:rFonts w:ascii="Bookman Old Style" w:hAnsi="Bookman Old Style"/>
          <w:color w:val="auto"/>
        </w:rPr>
        <w:t xml:space="preserve">jest akceptowany przez </w:t>
      </w:r>
      <w:r w:rsidR="00713D57" w:rsidRPr="00456852">
        <w:rPr>
          <w:rFonts w:ascii="Bookman Old Style" w:hAnsi="Bookman Old Style"/>
          <w:color w:val="auto"/>
        </w:rPr>
        <w:t xml:space="preserve">Zamawiającego </w:t>
      </w:r>
      <w:r w:rsidRPr="00456852">
        <w:rPr>
          <w:rFonts w:ascii="Bookman Old Style" w:hAnsi="Bookman Old Style"/>
          <w:color w:val="auto"/>
        </w:rPr>
        <w:t xml:space="preserve">i </w:t>
      </w:r>
      <w:r w:rsidR="00074213" w:rsidRPr="00456852">
        <w:rPr>
          <w:rFonts w:ascii="Bookman Old Style" w:hAnsi="Bookman Old Style"/>
          <w:color w:val="auto"/>
        </w:rPr>
        <w:t xml:space="preserve">powinien </w:t>
      </w:r>
      <w:r w:rsidRPr="00456852">
        <w:rPr>
          <w:rFonts w:ascii="Bookman Old Style" w:hAnsi="Bookman Old Style"/>
          <w:color w:val="auto"/>
        </w:rPr>
        <w:t>pozostać bez zmian w przypadku spełnienia wszystkich obowiązujących przepisów techniczno-budowlanych</w:t>
      </w:r>
      <w:r w:rsidR="00F7619B" w:rsidRPr="00456852">
        <w:rPr>
          <w:rFonts w:ascii="Bookman Old Style" w:hAnsi="Bookman Old Style"/>
          <w:color w:val="auto"/>
        </w:rPr>
        <w:t xml:space="preserve"> dla </w:t>
      </w:r>
      <w:r w:rsidR="00214F33" w:rsidRPr="00456852">
        <w:rPr>
          <w:rFonts w:ascii="Bookman Old Style" w:hAnsi="Bookman Old Style"/>
          <w:color w:val="auto"/>
        </w:rPr>
        <w:t>pracowni,</w:t>
      </w:r>
    </w:p>
    <w:p w14:paraId="16DBAF77" w14:textId="1F5723B1" w:rsidR="00102C5C" w:rsidRPr="00456852" w:rsidRDefault="007B7439" w:rsidP="0088634C">
      <w:pPr>
        <w:pStyle w:val="abody"/>
        <w:numPr>
          <w:ilvl w:val="0"/>
          <w:numId w:val="4"/>
        </w:numPr>
        <w:tabs>
          <w:tab w:val="clear" w:pos="720"/>
          <w:tab w:val="clear" w:pos="1099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709" w:hanging="510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 xml:space="preserve">Projekty architektoniczne i instalacyjne winny uwzględniać </w:t>
      </w:r>
      <w:r w:rsidR="00FD6E3B" w:rsidRPr="00456852">
        <w:rPr>
          <w:rFonts w:ascii="Bookman Old Style" w:hAnsi="Bookman Old Style"/>
          <w:color w:val="auto"/>
        </w:rPr>
        <w:t xml:space="preserve">warunki ochrony </w:t>
      </w:r>
      <w:r w:rsidR="008576D4" w:rsidRPr="00456852">
        <w:rPr>
          <w:rFonts w:ascii="Bookman Old Style" w:hAnsi="Bookman Old Style"/>
          <w:color w:val="auto"/>
        </w:rPr>
        <w:t>przeciwpo</w:t>
      </w:r>
      <w:r w:rsidR="00FD6E3B" w:rsidRPr="00456852">
        <w:rPr>
          <w:rFonts w:ascii="Bookman Old Style" w:hAnsi="Bookman Old Style"/>
          <w:color w:val="auto"/>
        </w:rPr>
        <w:t xml:space="preserve">żarowej </w:t>
      </w:r>
      <w:r w:rsidR="00214F33" w:rsidRPr="00456852">
        <w:rPr>
          <w:rFonts w:ascii="Bookman Old Style" w:hAnsi="Bookman Old Style"/>
          <w:color w:val="auto"/>
        </w:rPr>
        <w:t>budynku.</w:t>
      </w:r>
    </w:p>
    <w:p w14:paraId="175A0CFB" w14:textId="77777777" w:rsidR="000E33E7" w:rsidRPr="00456852" w:rsidRDefault="000E33E7" w:rsidP="00A62F42">
      <w:pPr>
        <w:pStyle w:val="Akapitzlist"/>
        <w:jc w:val="both"/>
        <w:rPr>
          <w:rFonts w:ascii="Bookman Old Style" w:hAnsi="Bookman Old Style"/>
          <w:color w:val="auto"/>
          <w:szCs w:val="20"/>
        </w:rPr>
      </w:pPr>
    </w:p>
    <w:p w14:paraId="13F54CCD" w14:textId="2BD18F59" w:rsidR="007E07CA" w:rsidRPr="00456852" w:rsidRDefault="003C0217" w:rsidP="00A62F42">
      <w:pPr>
        <w:pStyle w:val="Body"/>
        <w:jc w:val="both"/>
        <w:rPr>
          <w:rFonts w:ascii="Bookman Old Style" w:hAnsi="Bookman Old Style"/>
          <w:b/>
          <w:color w:val="auto"/>
        </w:rPr>
      </w:pPr>
      <w:bookmarkStart w:id="10" w:name="_TOC20150"/>
      <w:bookmarkEnd w:id="10"/>
      <w:r w:rsidRPr="00456852">
        <w:rPr>
          <w:rFonts w:ascii="Bookman Old Style" w:hAnsi="Bookman Old Style"/>
          <w:b/>
          <w:color w:val="auto"/>
        </w:rPr>
        <w:t xml:space="preserve">8. </w:t>
      </w:r>
      <w:r w:rsidR="007E07CA" w:rsidRPr="00456852">
        <w:rPr>
          <w:rFonts w:ascii="Bookman Old Style" w:hAnsi="Bookman Old Style"/>
          <w:b/>
          <w:color w:val="auto"/>
        </w:rPr>
        <w:t>Wymagania Zamawiającego</w:t>
      </w:r>
    </w:p>
    <w:p w14:paraId="07A239BC" w14:textId="77777777" w:rsidR="00563C29" w:rsidRPr="00456852" w:rsidRDefault="00563C29" w:rsidP="00A62F42">
      <w:pPr>
        <w:pStyle w:val="Body"/>
        <w:jc w:val="both"/>
        <w:rPr>
          <w:rFonts w:ascii="Bookman Old Style" w:hAnsi="Bookman Old Style"/>
          <w:b/>
          <w:color w:val="auto"/>
        </w:rPr>
      </w:pPr>
    </w:p>
    <w:p w14:paraId="636E53E1" w14:textId="0064A1DB" w:rsidR="007B7439" w:rsidRPr="00456852" w:rsidRDefault="007B7439" w:rsidP="0088634C">
      <w:pPr>
        <w:pStyle w:val="Body"/>
        <w:numPr>
          <w:ilvl w:val="0"/>
          <w:numId w:val="8"/>
        </w:numPr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 xml:space="preserve">Wszystkie prace projektowe i wykonawcze powinny być wykonywane, sprawdzane </w:t>
      </w:r>
      <w:r w:rsidR="00F83CA1" w:rsidRPr="00456852">
        <w:rPr>
          <w:rFonts w:ascii="Bookman Old Style" w:hAnsi="Bookman Old Style"/>
          <w:color w:val="auto"/>
        </w:rPr>
        <w:br/>
      </w:r>
      <w:r w:rsidRPr="00456852">
        <w:rPr>
          <w:rFonts w:ascii="Bookman Old Style" w:hAnsi="Bookman Old Style"/>
          <w:color w:val="auto"/>
        </w:rPr>
        <w:t xml:space="preserve">i nadzorowane przez </w:t>
      </w:r>
      <w:r w:rsidR="008E3C81" w:rsidRPr="00456852">
        <w:rPr>
          <w:rFonts w:ascii="Bookman Old Style" w:hAnsi="Bookman Old Style"/>
          <w:color w:val="auto"/>
        </w:rPr>
        <w:t>osoby pełniące samodzielne funkcje techniczne w budownictwie</w:t>
      </w:r>
      <w:r w:rsidR="00A54EBB" w:rsidRPr="00456852">
        <w:rPr>
          <w:rFonts w:ascii="Bookman Old Style" w:hAnsi="Bookman Old Style"/>
          <w:color w:val="auto"/>
        </w:rPr>
        <w:t xml:space="preserve"> </w:t>
      </w:r>
      <w:r w:rsidR="008E3C81" w:rsidRPr="00456852">
        <w:rPr>
          <w:rFonts w:ascii="Bookman Old Style" w:hAnsi="Bookman Old Style"/>
          <w:color w:val="auto"/>
        </w:rPr>
        <w:t>i posiadające niezbędne uprawnienia określone</w:t>
      </w:r>
      <w:r w:rsidR="00CA4C82" w:rsidRPr="00456852">
        <w:rPr>
          <w:rFonts w:ascii="Bookman Old Style" w:hAnsi="Bookman Old Style"/>
          <w:color w:val="auto"/>
        </w:rPr>
        <w:t xml:space="preserve"> przez ustawę</w:t>
      </w:r>
      <w:r w:rsidR="00373162" w:rsidRPr="00456852">
        <w:rPr>
          <w:rFonts w:ascii="Bookman Old Style" w:hAnsi="Bookman Old Style"/>
          <w:color w:val="auto"/>
        </w:rPr>
        <w:t xml:space="preserve"> Prawo Budowlane</w:t>
      </w:r>
      <w:r w:rsidRPr="00456852">
        <w:rPr>
          <w:rFonts w:ascii="Bookman Old Style" w:hAnsi="Bookman Old Style"/>
          <w:color w:val="auto"/>
        </w:rPr>
        <w:t>.</w:t>
      </w:r>
      <w:r w:rsidR="00891726" w:rsidRPr="00456852">
        <w:rPr>
          <w:rFonts w:ascii="Bookman Old Style" w:hAnsi="Bookman Old Style"/>
          <w:color w:val="auto"/>
        </w:rPr>
        <w:t xml:space="preserve"> </w:t>
      </w:r>
      <w:r w:rsidRPr="00456852">
        <w:rPr>
          <w:rFonts w:ascii="Bookman Old Style" w:hAnsi="Bookman Old Style"/>
          <w:color w:val="auto"/>
        </w:rPr>
        <w:t>W szczególności dotyczy to architektury, konstrukcji, instalacji</w:t>
      </w:r>
      <w:r w:rsidR="00E74365" w:rsidRPr="00456852">
        <w:rPr>
          <w:rFonts w:ascii="Bookman Old Style" w:hAnsi="Bookman Old Style"/>
          <w:color w:val="auto"/>
        </w:rPr>
        <w:t xml:space="preserve"> elektrycznych, słaboprądowych,</w:t>
      </w:r>
      <w:r w:rsidRPr="00456852">
        <w:rPr>
          <w:rFonts w:ascii="Bookman Old Style" w:hAnsi="Bookman Old Style"/>
          <w:color w:val="auto"/>
        </w:rPr>
        <w:t xml:space="preserve"> sanitarnych</w:t>
      </w:r>
      <w:r w:rsidR="001D4158" w:rsidRPr="00456852">
        <w:rPr>
          <w:rFonts w:ascii="Bookman Old Style" w:hAnsi="Bookman Old Style"/>
          <w:color w:val="auto"/>
        </w:rPr>
        <w:t>, wentylacji</w:t>
      </w:r>
      <w:r w:rsidRPr="00456852">
        <w:rPr>
          <w:rFonts w:ascii="Bookman Old Style" w:hAnsi="Bookman Old Style"/>
          <w:color w:val="auto"/>
        </w:rPr>
        <w:t>.</w:t>
      </w:r>
    </w:p>
    <w:p w14:paraId="7189600A" w14:textId="008F84E1" w:rsidR="003B4975" w:rsidRPr="00456852" w:rsidRDefault="003B4975" w:rsidP="0088634C">
      <w:pPr>
        <w:pStyle w:val="Body"/>
        <w:numPr>
          <w:ilvl w:val="0"/>
          <w:numId w:val="8"/>
        </w:numPr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 xml:space="preserve">Projekt zakłada wpisanie się w istniejący układ ścian konstrukcyjnych. </w:t>
      </w:r>
    </w:p>
    <w:p w14:paraId="22769D47" w14:textId="75B35F40" w:rsidR="000E33E7" w:rsidRPr="00456852" w:rsidRDefault="00462727" w:rsidP="0088634C">
      <w:pPr>
        <w:pStyle w:val="Body"/>
        <w:numPr>
          <w:ilvl w:val="0"/>
          <w:numId w:val="8"/>
        </w:numPr>
        <w:jc w:val="both"/>
        <w:rPr>
          <w:rFonts w:ascii="Bookman Old Style" w:hAnsi="Bookman Old Style"/>
          <w:color w:val="auto"/>
        </w:rPr>
      </w:pPr>
      <w:bookmarkStart w:id="11" w:name="_TOC20804"/>
      <w:bookmarkEnd w:id="11"/>
      <w:r w:rsidRPr="00456852">
        <w:rPr>
          <w:rFonts w:ascii="Bookman Old Style" w:hAnsi="Bookman Old Style"/>
          <w:color w:val="auto"/>
        </w:rPr>
        <w:t>Wykonawca zaprojektuje i wykona usługę</w:t>
      </w:r>
      <w:r w:rsidR="003C0217" w:rsidRPr="00456852">
        <w:rPr>
          <w:rFonts w:ascii="Bookman Old Style" w:hAnsi="Bookman Old Style"/>
          <w:color w:val="auto"/>
        </w:rPr>
        <w:t xml:space="preserve"> w tym wyposaży</w:t>
      </w:r>
      <w:r w:rsidR="00E05B7F" w:rsidRPr="00456852">
        <w:rPr>
          <w:rFonts w:ascii="Bookman Old Style" w:hAnsi="Bookman Old Style"/>
          <w:color w:val="auto"/>
        </w:rPr>
        <w:t xml:space="preserve"> pracownię wraz z </w:t>
      </w:r>
      <w:r w:rsidR="00214F33" w:rsidRPr="00456852">
        <w:rPr>
          <w:rFonts w:ascii="Bookman Old Style" w:hAnsi="Bookman Old Style"/>
          <w:color w:val="auto"/>
        </w:rPr>
        <w:t xml:space="preserve">kabinami </w:t>
      </w:r>
      <w:r w:rsidR="00E05B7F" w:rsidRPr="00456852">
        <w:rPr>
          <w:rFonts w:ascii="Bookman Old Style" w:hAnsi="Bookman Old Style"/>
          <w:color w:val="auto"/>
        </w:rPr>
        <w:t>dla pacje</w:t>
      </w:r>
      <w:r w:rsidR="00214F33" w:rsidRPr="00456852">
        <w:rPr>
          <w:rFonts w:ascii="Bookman Old Style" w:hAnsi="Bookman Old Style"/>
          <w:color w:val="auto"/>
        </w:rPr>
        <w:t>nta</w:t>
      </w:r>
      <w:r w:rsidR="00FB0E44" w:rsidRPr="00456852">
        <w:rPr>
          <w:rFonts w:ascii="Bookman Old Style" w:hAnsi="Bookman Old Style"/>
          <w:color w:val="auto"/>
        </w:rPr>
        <w:t xml:space="preserve"> i</w:t>
      </w:r>
      <w:r w:rsidRPr="00456852">
        <w:rPr>
          <w:rFonts w:ascii="Bookman Old Style" w:hAnsi="Bookman Old Style"/>
          <w:color w:val="auto"/>
        </w:rPr>
        <w:t xml:space="preserve"> sterownią (obszar objęty cze</w:t>
      </w:r>
      <w:r w:rsidR="003D25AC" w:rsidRPr="00456852">
        <w:rPr>
          <w:rFonts w:ascii="Bookman Old Style" w:hAnsi="Bookman Old Style"/>
          <w:color w:val="auto"/>
        </w:rPr>
        <w:t>rwoną liniową – załącznik do PFU</w:t>
      </w:r>
      <w:r w:rsidRPr="00456852">
        <w:rPr>
          <w:rFonts w:ascii="Bookman Old Style" w:hAnsi="Bookman Old Style"/>
          <w:color w:val="auto"/>
        </w:rPr>
        <w:t>) przy zastosowaniu materiałów i sprzętu, urządzeń o parametrach nie gorszych</w:t>
      </w:r>
      <w:r w:rsidR="000E33E7" w:rsidRPr="00456852">
        <w:rPr>
          <w:rFonts w:ascii="Bookman Old Style" w:hAnsi="Bookman Old Style"/>
          <w:color w:val="auto"/>
        </w:rPr>
        <w:t xml:space="preserve"> niż określone w projekcie powykonawczym </w:t>
      </w:r>
      <w:r w:rsidRPr="00456852">
        <w:rPr>
          <w:rFonts w:ascii="Bookman Old Style" w:hAnsi="Bookman Old Style"/>
          <w:color w:val="auto"/>
        </w:rPr>
        <w:t xml:space="preserve">dla pomieszczeń akceleratora wraz z infrastrukturą towarzyszącą (sterownia, </w:t>
      </w:r>
      <w:r w:rsidR="00FB0E44" w:rsidRPr="00456852">
        <w:rPr>
          <w:rFonts w:ascii="Bookman Old Style" w:hAnsi="Bookman Old Style"/>
          <w:color w:val="auto"/>
        </w:rPr>
        <w:t>kabiny pacjenta</w:t>
      </w:r>
      <w:r w:rsidR="00E05B7F" w:rsidRPr="00456852">
        <w:rPr>
          <w:rFonts w:ascii="Bookman Old Style" w:hAnsi="Bookman Old Style"/>
          <w:color w:val="auto"/>
        </w:rPr>
        <w:t>, pracownia),</w:t>
      </w:r>
      <w:r w:rsidR="00A54EBB" w:rsidRPr="00456852">
        <w:rPr>
          <w:rFonts w:ascii="Bookman Old Style" w:hAnsi="Bookman Old Style"/>
          <w:color w:val="auto"/>
        </w:rPr>
        <w:t xml:space="preserve"> </w:t>
      </w:r>
      <w:r w:rsidR="00E05B7F" w:rsidRPr="00456852">
        <w:rPr>
          <w:rFonts w:ascii="Bookman Old Style" w:hAnsi="Bookman Old Style"/>
          <w:color w:val="auto"/>
        </w:rPr>
        <w:t>które</w:t>
      </w:r>
      <w:r w:rsidRPr="00456852">
        <w:rPr>
          <w:rFonts w:ascii="Bookman Old Style" w:hAnsi="Bookman Old Style"/>
          <w:color w:val="auto"/>
        </w:rPr>
        <w:t xml:space="preserve"> obecnie użytkuje Zamawiający. </w:t>
      </w:r>
    </w:p>
    <w:p w14:paraId="3B7C7925" w14:textId="77777777" w:rsidR="000E33E7" w:rsidRPr="00456852" w:rsidRDefault="000E33E7" w:rsidP="00A62F42">
      <w:pPr>
        <w:pStyle w:val="BodyA"/>
        <w:jc w:val="both"/>
        <w:rPr>
          <w:rFonts w:ascii="Bookman Old Style" w:hAnsi="Bookman Old Style"/>
          <w:b/>
          <w:strike/>
          <w:color w:val="auto"/>
        </w:rPr>
      </w:pPr>
    </w:p>
    <w:p w14:paraId="2CBFD15C" w14:textId="5F3D6CF3" w:rsidR="007B7439" w:rsidRPr="00456852" w:rsidRDefault="00907BC8" w:rsidP="00A62F42">
      <w:pPr>
        <w:jc w:val="both"/>
        <w:rPr>
          <w:rFonts w:ascii="Bookman Old Style" w:hAnsi="Bookman Old Style"/>
          <w:b/>
          <w:color w:val="auto"/>
          <w:szCs w:val="20"/>
        </w:rPr>
      </w:pPr>
      <w:bookmarkStart w:id="12" w:name="_TOC22479"/>
      <w:bookmarkEnd w:id="12"/>
      <w:r w:rsidRPr="00456852">
        <w:rPr>
          <w:rFonts w:ascii="Bookman Old Style" w:hAnsi="Bookman Old Style"/>
          <w:b/>
          <w:color w:val="auto"/>
          <w:szCs w:val="20"/>
        </w:rPr>
        <w:t>9.</w:t>
      </w:r>
      <w:r w:rsidR="00A24FB4" w:rsidRPr="00456852">
        <w:rPr>
          <w:rFonts w:ascii="Bookman Old Style" w:hAnsi="Bookman Old Style"/>
          <w:b/>
          <w:color w:val="auto"/>
          <w:szCs w:val="20"/>
        </w:rPr>
        <w:t xml:space="preserve"> Wymagania Zamawiającego dotyczące odbioru robót</w:t>
      </w:r>
    </w:p>
    <w:p w14:paraId="55CF786F" w14:textId="77777777" w:rsidR="007B7439" w:rsidRPr="00456852" w:rsidRDefault="007B7439" w:rsidP="00A62F42">
      <w:pPr>
        <w:pStyle w:val="Body"/>
        <w:jc w:val="both"/>
        <w:rPr>
          <w:rFonts w:ascii="Bookman Old Style" w:hAnsi="Bookman Old Style"/>
          <w:color w:val="auto"/>
        </w:rPr>
      </w:pPr>
    </w:p>
    <w:p w14:paraId="134C1524" w14:textId="77777777" w:rsidR="007B7439" w:rsidRPr="00456852" w:rsidRDefault="007B7439" w:rsidP="00A62F42">
      <w:pPr>
        <w:pStyle w:val="Body"/>
        <w:jc w:val="both"/>
        <w:rPr>
          <w:rFonts w:ascii="Bookman Old Style" w:hAnsi="Bookman Old Style"/>
          <w:color w:val="auto"/>
        </w:rPr>
      </w:pPr>
      <w:bookmarkStart w:id="13" w:name="_TOC56273"/>
      <w:bookmarkEnd w:id="13"/>
      <w:r w:rsidRPr="00456852">
        <w:rPr>
          <w:rFonts w:ascii="Bookman Old Style" w:hAnsi="Bookman Old Style"/>
          <w:color w:val="auto"/>
        </w:rPr>
        <w:t>Zamawiający oczekuje w trakcie wykonywania umowy odbiorów cząstkowych:</w:t>
      </w:r>
    </w:p>
    <w:p w14:paraId="68D3BF3F" w14:textId="07CF2EE4" w:rsidR="007B7439" w:rsidRPr="00456852" w:rsidRDefault="005A7BB2" w:rsidP="0088634C">
      <w:pPr>
        <w:pStyle w:val="BodyBulletA"/>
        <w:numPr>
          <w:ilvl w:val="0"/>
          <w:numId w:val="5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1134" w:hanging="425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wykonania</w:t>
      </w:r>
      <w:r w:rsidR="007B7439" w:rsidRPr="00456852">
        <w:rPr>
          <w:rFonts w:ascii="Bookman Old Style" w:hAnsi="Bookman Old Style"/>
          <w:color w:val="auto"/>
        </w:rPr>
        <w:t xml:space="preserve"> dokumentacji projektowej </w:t>
      </w:r>
      <w:r w:rsidRPr="00456852">
        <w:rPr>
          <w:rFonts w:ascii="Bookman Old Style" w:hAnsi="Bookman Old Style"/>
          <w:color w:val="auto"/>
        </w:rPr>
        <w:t>dla wszystkich branż</w:t>
      </w:r>
      <w:r w:rsidR="007B7439" w:rsidRPr="00456852">
        <w:rPr>
          <w:rFonts w:ascii="Bookman Old Style" w:hAnsi="Bookman Old Style"/>
          <w:color w:val="auto"/>
        </w:rPr>
        <w:t xml:space="preserve">, </w:t>
      </w:r>
      <w:r w:rsidR="00755437" w:rsidRPr="00456852">
        <w:rPr>
          <w:rFonts w:ascii="Bookman Old Style" w:hAnsi="Bookman Old Style"/>
          <w:color w:val="auto"/>
        </w:rPr>
        <w:t xml:space="preserve">wykonanej po w jakości nie gorszej niż wynikającej z </w:t>
      </w:r>
      <w:r w:rsidR="00B82F68" w:rsidRPr="00456852">
        <w:rPr>
          <w:rFonts w:ascii="Bookman Old Style" w:hAnsi="Bookman Old Style"/>
          <w:color w:val="auto"/>
        </w:rPr>
        <w:t>dokumentacji z roku</w:t>
      </w:r>
      <w:r w:rsidR="003F0D5B" w:rsidRPr="00456852">
        <w:rPr>
          <w:rFonts w:ascii="Bookman Old Style" w:hAnsi="Bookman Old Style"/>
          <w:color w:val="auto"/>
        </w:rPr>
        <w:t xml:space="preserve"> 2014</w:t>
      </w:r>
      <w:r w:rsidR="00B82F68" w:rsidRPr="00456852">
        <w:rPr>
          <w:rFonts w:ascii="Bookman Old Style" w:hAnsi="Bookman Old Style"/>
          <w:color w:val="auto"/>
        </w:rPr>
        <w:t xml:space="preserve"> </w:t>
      </w:r>
      <w:r w:rsidRPr="00456852">
        <w:rPr>
          <w:rFonts w:ascii="Bookman Old Style" w:hAnsi="Bookman Old Style"/>
          <w:color w:val="auto"/>
        </w:rPr>
        <w:t>w terminie nie dłuższym niż</w:t>
      </w:r>
      <w:r w:rsidR="001814EB" w:rsidRPr="00456852">
        <w:rPr>
          <w:rFonts w:ascii="Bookman Old Style" w:hAnsi="Bookman Old Style"/>
          <w:color w:val="auto"/>
        </w:rPr>
        <w:t xml:space="preserve"> 2</w:t>
      </w:r>
      <w:r w:rsidR="000E409D" w:rsidRPr="00456852">
        <w:rPr>
          <w:rFonts w:ascii="Bookman Old Style" w:hAnsi="Bookman Old Style"/>
          <w:color w:val="auto"/>
        </w:rPr>
        <w:t xml:space="preserve"> tyg. od daty podpisania umowy i przedstawienia Zamawiającemu celem akceptacji. Zamawiający do 7 dni roboczych zaakcep</w:t>
      </w:r>
      <w:r w:rsidR="00FB0E44" w:rsidRPr="00456852">
        <w:rPr>
          <w:rFonts w:ascii="Bookman Old Style" w:hAnsi="Bookman Old Style"/>
          <w:color w:val="auto"/>
        </w:rPr>
        <w:t>tuje projekt lub wniesie uwagi,</w:t>
      </w:r>
    </w:p>
    <w:p w14:paraId="1E5CC46E" w14:textId="06280531" w:rsidR="007E07CA" w:rsidRPr="00456852" w:rsidRDefault="00755437" w:rsidP="0088634C">
      <w:pPr>
        <w:pStyle w:val="BodyBulletA"/>
        <w:numPr>
          <w:ilvl w:val="0"/>
          <w:numId w:val="5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1134" w:hanging="425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odbioru robót budowlanych pracowni</w:t>
      </w:r>
      <w:r w:rsidR="00FB0E44" w:rsidRPr="00456852">
        <w:rPr>
          <w:rFonts w:ascii="Bookman Old Style" w:hAnsi="Bookman Old Style"/>
          <w:color w:val="auto"/>
        </w:rPr>
        <w:t>,</w:t>
      </w:r>
    </w:p>
    <w:p w14:paraId="67E8830E" w14:textId="09A5245F" w:rsidR="007B7439" w:rsidRPr="00456852" w:rsidRDefault="00755437" w:rsidP="0088634C">
      <w:pPr>
        <w:pStyle w:val="BodyBulletA"/>
        <w:numPr>
          <w:ilvl w:val="0"/>
          <w:numId w:val="5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1134" w:hanging="425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odbioru wyposażenia</w:t>
      </w:r>
      <w:r w:rsidR="00B51E67" w:rsidRPr="00456852">
        <w:rPr>
          <w:rFonts w:ascii="Bookman Old Style" w:hAnsi="Bookman Old Style"/>
          <w:color w:val="auto"/>
        </w:rPr>
        <w:t xml:space="preserve"> </w:t>
      </w:r>
      <w:r w:rsidR="007B7439" w:rsidRPr="00456852">
        <w:rPr>
          <w:rFonts w:ascii="Bookman Old Style" w:hAnsi="Bookman Old Style"/>
          <w:color w:val="auto"/>
        </w:rPr>
        <w:t>i przeszkolenia pracowników</w:t>
      </w:r>
      <w:r w:rsidR="00FB0E44" w:rsidRPr="00456852">
        <w:rPr>
          <w:rFonts w:ascii="Bookman Old Style" w:hAnsi="Bookman Old Style"/>
          <w:color w:val="auto"/>
        </w:rPr>
        <w:t>.</w:t>
      </w:r>
    </w:p>
    <w:p w14:paraId="5DF89AC8" w14:textId="77777777" w:rsidR="007E07CA" w:rsidRPr="00456852" w:rsidRDefault="007E07CA" w:rsidP="00FB0E44">
      <w:pPr>
        <w:pStyle w:val="Body"/>
        <w:jc w:val="both"/>
        <w:rPr>
          <w:rFonts w:ascii="Bookman Old Style" w:hAnsi="Bookman Old Style"/>
          <w:color w:val="auto"/>
        </w:rPr>
      </w:pPr>
    </w:p>
    <w:p w14:paraId="2556DDAC" w14:textId="77777777" w:rsidR="007B7439" w:rsidRPr="00456852" w:rsidRDefault="007B7439" w:rsidP="00FB0E44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Celem odbioru jest sprawdzenie zgodności wykonania robót z umową oraz określenie ich wartości technicznej.</w:t>
      </w:r>
    </w:p>
    <w:p w14:paraId="1082E25C" w14:textId="77777777" w:rsidR="007B7439" w:rsidRPr="00456852" w:rsidRDefault="007B7439" w:rsidP="00FB0E44">
      <w:pPr>
        <w:pStyle w:val="Body"/>
        <w:jc w:val="both"/>
        <w:rPr>
          <w:rFonts w:ascii="Bookman Old Style" w:hAnsi="Bookman Old Style"/>
          <w:color w:val="auto"/>
        </w:rPr>
      </w:pPr>
    </w:p>
    <w:p w14:paraId="08A46297" w14:textId="77777777" w:rsidR="00FB0E44" w:rsidRPr="00456852" w:rsidRDefault="007B7439" w:rsidP="00FB0E44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Zamawiający przewiduje bieżącą kontrolę wykonywanych robót w zakresie:</w:t>
      </w:r>
    </w:p>
    <w:p w14:paraId="314DD4AF" w14:textId="00A99A85" w:rsidR="00FB0E44" w:rsidRPr="00456852" w:rsidRDefault="00FB0E44" w:rsidP="0088634C">
      <w:pPr>
        <w:pStyle w:val="BodyBulletA"/>
        <w:numPr>
          <w:ilvl w:val="0"/>
          <w:numId w:val="5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1134" w:hanging="425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rozwiązań projektowych zawartych w projekcie budowlanym - wykonawczym i zgodności ich z warunkami technicznymi podanymi w Programie funkcjonalno - użytkowym w okresie przed skierowaniem ich do wykonawców robót budowlanych, głównie w celu sprawdzenia zgodności projektu,</w:t>
      </w:r>
    </w:p>
    <w:p w14:paraId="6FB47F5D" w14:textId="4D73EE94" w:rsidR="007B7439" w:rsidRPr="00456852" w:rsidRDefault="00FB0E44" w:rsidP="0088634C">
      <w:pPr>
        <w:pStyle w:val="BodyBulletA"/>
        <w:numPr>
          <w:ilvl w:val="0"/>
          <w:numId w:val="5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1134" w:hanging="425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 xml:space="preserve">zgodności </w:t>
      </w:r>
      <w:r w:rsidR="007B7439" w:rsidRPr="00456852">
        <w:rPr>
          <w:rFonts w:ascii="Bookman Old Style" w:hAnsi="Bookman Old Style"/>
          <w:color w:val="auto"/>
        </w:rPr>
        <w:t>z programem funkcjonalno- użytk</w:t>
      </w:r>
      <w:r w:rsidR="0088634C" w:rsidRPr="00456852">
        <w:rPr>
          <w:rFonts w:ascii="Bookman Old Style" w:hAnsi="Bookman Old Style"/>
          <w:color w:val="auto"/>
        </w:rPr>
        <w:t>owym i umową,</w:t>
      </w:r>
    </w:p>
    <w:p w14:paraId="7A86F324" w14:textId="77777777" w:rsidR="007B7439" w:rsidRPr="00456852" w:rsidRDefault="007B7439" w:rsidP="0088634C">
      <w:pPr>
        <w:pStyle w:val="BodyBulletA"/>
        <w:numPr>
          <w:ilvl w:val="0"/>
          <w:numId w:val="5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1134" w:hanging="425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kontroli zastosowanych wyrobów budowlanych głównie pod kątem sprawdzenia dokumentów, które potwierdzą dopuszczenie ich do stosowania i potwierdzą wymagane p</w:t>
      </w:r>
      <w:r w:rsidR="00B51E67" w:rsidRPr="00456852">
        <w:rPr>
          <w:rFonts w:ascii="Bookman Old Style" w:hAnsi="Bookman Old Style"/>
          <w:color w:val="auto"/>
        </w:rPr>
        <w:t>arametry wymiarowe i techniczno-</w:t>
      </w:r>
      <w:r w:rsidRPr="00456852">
        <w:rPr>
          <w:rFonts w:ascii="Bookman Old Style" w:hAnsi="Bookman Old Style"/>
          <w:color w:val="auto"/>
        </w:rPr>
        <w:t>użytkowe,</w:t>
      </w:r>
    </w:p>
    <w:p w14:paraId="262A9CB2" w14:textId="77777777" w:rsidR="007B7439" w:rsidRPr="00456852" w:rsidRDefault="007B7439" w:rsidP="0088634C">
      <w:pPr>
        <w:pStyle w:val="BodyBulletA"/>
        <w:numPr>
          <w:ilvl w:val="0"/>
          <w:numId w:val="5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1134" w:hanging="425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kontroli zgodności realizacji robót z projektem</w:t>
      </w:r>
      <w:r w:rsidR="00B51E67" w:rsidRPr="00456852">
        <w:rPr>
          <w:rFonts w:ascii="Bookman Old Style" w:hAnsi="Bookman Old Style"/>
          <w:color w:val="auto"/>
        </w:rPr>
        <w:t xml:space="preserve"> budowlano- </w:t>
      </w:r>
      <w:r w:rsidRPr="00456852">
        <w:rPr>
          <w:rFonts w:ascii="Bookman Old Style" w:hAnsi="Bookman Old Style"/>
          <w:color w:val="auto"/>
        </w:rPr>
        <w:t>wykonawczym,</w:t>
      </w:r>
    </w:p>
    <w:p w14:paraId="4BCA32CD" w14:textId="77777777" w:rsidR="007B7439" w:rsidRPr="00456852" w:rsidRDefault="007B7439" w:rsidP="0088634C">
      <w:pPr>
        <w:pStyle w:val="BodyBulletA"/>
        <w:numPr>
          <w:ilvl w:val="0"/>
          <w:numId w:val="5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1134" w:hanging="425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kontroli przestrzegania technologii robót i wymaganej jakości robót budowlanych.</w:t>
      </w:r>
    </w:p>
    <w:p w14:paraId="270BD005" w14:textId="77777777" w:rsidR="007B7439" w:rsidRPr="00456852" w:rsidRDefault="007B7439" w:rsidP="00A62F42">
      <w:pPr>
        <w:pStyle w:val="Normalny1"/>
        <w:tabs>
          <w:tab w:val="left" w:pos="53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ind w:left="532"/>
        <w:jc w:val="both"/>
        <w:rPr>
          <w:rFonts w:ascii="Bookman Old Style" w:hAnsi="Bookman Old Style"/>
          <w:color w:val="auto"/>
          <w:sz w:val="20"/>
        </w:rPr>
      </w:pPr>
    </w:p>
    <w:p w14:paraId="0B3818BA" w14:textId="77777777" w:rsidR="007B7439" w:rsidRPr="00456852" w:rsidRDefault="007B7439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Wykonawca przeprowadzi następujące odbiory:</w:t>
      </w:r>
    </w:p>
    <w:p w14:paraId="021940EF" w14:textId="77777777" w:rsidR="007B7439" w:rsidRPr="00456852" w:rsidRDefault="007B7439" w:rsidP="0088634C">
      <w:pPr>
        <w:pStyle w:val="BodyBulletA"/>
        <w:numPr>
          <w:ilvl w:val="0"/>
          <w:numId w:val="6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1134" w:hanging="425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odbiór robót zanikających - jest to ocena ilości i jakości robót, które po zakończeniu podlegają zakryciu, przed ich zakryciem, lub po zakończeniu robót, które w dalszym procesie realizacji zanikają,</w:t>
      </w:r>
    </w:p>
    <w:p w14:paraId="1DDCCE7E" w14:textId="77777777" w:rsidR="007B7439" w:rsidRPr="00456852" w:rsidRDefault="007B7439" w:rsidP="0088634C">
      <w:pPr>
        <w:pStyle w:val="BodyBulletA"/>
        <w:numPr>
          <w:ilvl w:val="0"/>
          <w:numId w:val="6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1134" w:hanging="425"/>
        <w:jc w:val="both"/>
        <w:rPr>
          <w:rFonts w:ascii="Bookman Old Style" w:hAnsi="Bookman Old Style"/>
          <w:color w:val="auto"/>
          <w:position w:val="-2"/>
        </w:rPr>
      </w:pPr>
      <w:r w:rsidRPr="00456852">
        <w:rPr>
          <w:rFonts w:ascii="Bookman Old Style" w:hAnsi="Bookman Old Style"/>
          <w:color w:val="auto"/>
        </w:rPr>
        <w:t>odbiory częściowe - jest to ocena ilości i jakości robót, które stanowią zakończony element całego zadania, wyszczególniony w harmonogramie robót,</w:t>
      </w:r>
    </w:p>
    <w:p w14:paraId="3AEA7E0F" w14:textId="77777777" w:rsidR="007B7439" w:rsidRPr="00456852" w:rsidRDefault="007B7439" w:rsidP="0088634C">
      <w:pPr>
        <w:pStyle w:val="BodyBulletA"/>
        <w:numPr>
          <w:ilvl w:val="0"/>
          <w:numId w:val="6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1134" w:hanging="425"/>
        <w:jc w:val="both"/>
        <w:rPr>
          <w:rFonts w:ascii="Bookman Old Style" w:hAnsi="Bookman Old Style"/>
          <w:color w:val="auto"/>
          <w:position w:val="-2"/>
        </w:rPr>
      </w:pPr>
      <w:r w:rsidRPr="00456852">
        <w:rPr>
          <w:rFonts w:ascii="Bookman Old Style" w:hAnsi="Bookman Old Style"/>
          <w:color w:val="auto"/>
        </w:rPr>
        <w:t>odbiór końcowy - jest to ocena ilości i jakości całości wykonanych robót wchodzących w zakres zadania budowlanego oraz końcowe rozliczenie finansowe,</w:t>
      </w:r>
    </w:p>
    <w:p w14:paraId="50F2DE77" w14:textId="77777777" w:rsidR="007B7439" w:rsidRPr="00456852" w:rsidRDefault="007B7439" w:rsidP="00A62F42">
      <w:pPr>
        <w:pStyle w:val="Normalny1"/>
        <w:tabs>
          <w:tab w:val="left" w:pos="532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ind w:left="532"/>
        <w:jc w:val="both"/>
        <w:rPr>
          <w:rFonts w:ascii="Bookman Old Style" w:hAnsi="Bookman Old Style"/>
          <w:color w:val="auto"/>
          <w:sz w:val="20"/>
        </w:rPr>
      </w:pPr>
    </w:p>
    <w:p w14:paraId="104D4CFB" w14:textId="77777777" w:rsidR="007B7439" w:rsidRPr="00456852" w:rsidRDefault="007B7439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Tok postępowania przy odbiorze:</w:t>
      </w:r>
    </w:p>
    <w:p w14:paraId="008EF32F" w14:textId="0ABD82A8" w:rsidR="007B7439" w:rsidRPr="00456852" w:rsidRDefault="007B7439" w:rsidP="0088634C">
      <w:pPr>
        <w:pStyle w:val="BodyBulletA"/>
        <w:numPr>
          <w:ilvl w:val="0"/>
          <w:numId w:val="6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1134" w:hanging="425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 xml:space="preserve">roboty do odbioru Wykonawca zgłasza zapisem w Dzienniku budowy </w:t>
      </w:r>
      <w:r w:rsidR="00B51E67" w:rsidRPr="00456852">
        <w:rPr>
          <w:rFonts w:ascii="Bookman Old Style" w:hAnsi="Bookman Old Style"/>
          <w:color w:val="auto"/>
        </w:rPr>
        <w:t>(</w:t>
      </w:r>
      <w:r w:rsidR="007E07CA" w:rsidRPr="00456852">
        <w:rPr>
          <w:rFonts w:ascii="Bookman Old Style" w:hAnsi="Bookman Old Style"/>
          <w:color w:val="auto"/>
        </w:rPr>
        <w:t>jeśli będzie wymagane pozwolenie na budowę</w:t>
      </w:r>
      <w:r w:rsidR="00B51E67" w:rsidRPr="00456852">
        <w:rPr>
          <w:rFonts w:ascii="Bookman Old Style" w:hAnsi="Bookman Old Style"/>
          <w:color w:val="auto"/>
        </w:rPr>
        <w:t xml:space="preserve">) </w:t>
      </w:r>
    </w:p>
    <w:p w14:paraId="23CA1F0E" w14:textId="77777777" w:rsidR="007B7439" w:rsidRPr="00456852" w:rsidRDefault="007B7439" w:rsidP="0088634C">
      <w:pPr>
        <w:pStyle w:val="BodyBulletA"/>
        <w:numPr>
          <w:ilvl w:val="0"/>
          <w:numId w:val="6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1134" w:hanging="425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odbioru końcowego dokonuje komisja powołana przez Zamawiającego. Ilość i jakość zakończonych robót komisja stwierdza na podstawie operatu kalkulacyjnego oraz oceny stanu faktycznego i oceny wizualnej. Komisja stwierdza zgodność wykonanych robót z dokumentacją projektową oraz z protokołami dotyczącymi wprowadzanych zmian.</w:t>
      </w:r>
    </w:p>
    <w:p w14:paraId="1C16300C" w14:textId="77777777" w:rsidR="007B7439" w:rsidRPr="00456852" w:rsidRDefault="007B7439" w:rsidP="00A62F42">
      <w:pPr>
        <w:pStyle w:val="Normalny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spacing w:before="60"/>
        <w:ind w:left="532"/>
        <w:jc w:val="both"/>
        <w:rPr>
          <w:rFonts w:ascii="Bookman Old Style" w:hAnsi="Bookman Old Style"/>
          <w:color w:val="auto"/>
          <w:sz w:val="20"/>
        </w:rPr>
      </w:pPr>
      <w:r w:rsidRPr="00456852">
        <w:rPr>
          <w:rFonts w:ascii="Bookman Old Style" w:hAnsi="Bookman Old Style"/>
          <w:color w:val="auto"/>
          <w:sz w:val="20"/>
        </w:rPr>
        <w:tab/>
      </w:r>
    </w:p>
    <w:p w14:paraId="1A3DF0ED" w14:textId="43D8105E" w:rsidR="007B7439" w:rsidRPr="00456852" w:rsidRDefault="007B7439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W przypadku stwierdzenia przez Komisję nieznacznych odstępstw od dokumentacji projektowej w granicach tolerancji i nie mających większego wpływu na cechy eksploatacyjne dokonuje się odbioru.</w:t>
      </w:r>
    </w:p>
    <w:p w14:paraId="52F8BFD6" w14:textId="77777777" w:rsidR="00AC1F78" w:rsidRPr="00456852" w:rsidRDefault="00AC1F78" w:rsidP="00A62F42">
      <w:pPr>
        <w:pStyle w:val="Body"/>
        <w:jc w:val="both"/>
        <w:rPr>
          <w:rFonts w:ascii="Bookman Old Style" w:hAnsi="Bookman Old Style"/>
          <w:color w:val="auto"/>
        </w:rPr>
      </w:pPr>
    </w:p>
    <w:p w14:paraId="5550648A" w14:textId="2BE45ED8" w:rsidR="007B7439" w:rsidRPr="00456852" w:rsidRDefault="007B7439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W przypadku stwierdzenia większych odstępstw, mających wpływ na cechy eksploatacyjne dokonuje się potrąceń jak za wady trwałe.</w:t>
      </w:r>
    </w:p>
    <w:p w14:paraId="73173FBC" w14:textId="77777777" w:rsidR="00AC1F78" w:rsidRPr="00456852" w:rsidRDefault="00AC1F78" w:rsidP="00A62F42">
      <w:pPr>
        <w:pStyle w:val="Body"/>
        <w:jc w:val="both"/>
        <w:rPr>
          <w:rFonts w:ascii="Bookman Old Style" w:hAnsi="Bookman Old Style"/>
          <w:color w:val="auto"/>
        </w:rPr>
      </w:pPr>
    </w:p>
    <w:p w14:paraId="082DD951" w14:textId="5DF50322" w:rsidR="007B7439" w:rsidRPr="00456852" w:rsidRDefault="007B7439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Jeśli Komisja stwierdzi, że jakość robót znacznie odbiega od wymaganej w dokumentacji projektowej, to roboty te wyłącza z odbioru.</w:t>
      </w:r>
    </w:p>
    <w:p w14:paraId="1B8628AA" w14:textId="77777777" w:rsidR="00AC1F78" w:rsidRPr="00456852" w:rsidRDefault="00AC1F78" w:rsidP="00A62F42">
      <w:pPr>
        <w:pStyle w:val="Body"/>
        <w:jc w:val="both"/>
        <w:rPr>
          <w:rFonts w:ascii="Bookman Old Style" w:hAnsi="Bookman Old Style"/>
          <w:color w:val="auto"/>
        </w:rPr>
      </w:pPr>
    </w:p>
    <w:p w14:paraId="61F6A5AE" w14:textId="3C5AC910" w:rsidR="007B7439" w:rsidRPr="00456852" w:rsidRDefault="007B7439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Badania kontrolne mogą być przeprowadzone w przypadku zakwestionowania przez Zamawiającego wyników badań jako niewiarygodnych. Koszty obciążają Zamawiającego, jeśli wyniki potwierdzają się i spełniają wymogi PN</w:t>
      </w:r>
      <w:r w:rsidR="0088634C" w:rsidRPr="00456852">
        <w:rPr>
          <w:rFonts w:ascii="Bookman Old Style" w:hAnsi="Bookman Old Style"/>
          <w:color w:val="auto"/>
        </w:rPr>
        <w:t xml:space="preserve"> lub równoważne</w:t>
      </w:r>
      <w:r w:rsidRPr="00456852">
        <w:rPr>
          <w:rFonts w:ascii="Bookman Old Style" w:hAnsi="Bookman Old Style"/>
          <w:color w:val="auto"/>
        </w:rPr>
        <w:t xml:space="preserve">. </w:t>
      </w:r>
    </w:p>
    <w:p w14:paraId="4E3EF953" w14:textId="77777777" w:rsidR="007B7439" w:rsidRPr="00456852" w:rsidRDefault="007B7439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W przeciwnym wypadku koszty ponosi Wykonawca.</w:t>
      </w:r>
    </w:p>
    <w:p w14:paraId="60EFBB51" w14:textId="77777777" w:rsidR="007B7439" w:rsidRPr="00456852" w:rsidRDefault="007B7439" w:rsidP="00A62F42">
      <w:pPr>
        <w:pStyle w:val="Normalny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076"/>
        </w:tabs>
        <w:ind w:left="532"/>
        <w:jc w:val="both"/>
        <w:rPr>
          <w:rFonts w:ascii="Bookman Old Style" w:hAnsi="Bookman Old Style"/>
          <w:color w:val="auto"/>
          <w:sz w:val="20"/>
        </w:rPr>
      </w:pPr>
    </w:p>
    <w:p w14:paraId="633185BE" w14:textId="77777777" w:rsidR="00456852" w:rsidRDefault="00456852" w:rsidP="00A62F42">
      <w:pPr>
        <w:pStyle w:val="BodyA"/>
        <w:jc w:val="both"/>
        <w:rPr>
          <w:rFonts w:ascii="Bookman Old Style" w:hAnsi="Bookman Old Style"/>
          <w:b/>
          <w:color w:val="auto"/>
        </w:rPr>
      </w:pPr>
      <w:bookmarkStart w:id="14" w:name="_TOC59862"/>
      <w:bookmarkEnd w:id="14"/>
    </w:p>
    <w:p w14:paraId="7DE4B4CB" w14:textId="77777777" w:rsidR="00456852" w:rsidRDefault="00456852" w:rsidP="00A62F42">
      <w:pPr>
        <w:pStyle w:val="BodyA"/>
        <w:jc w:val="both"/>
        <w:rPr>
          <w:rFonts w:ascii="Bookman Old Style" w:hAnsi="Bookman Old Style"/>
          <w:b/>
          <w:color w:val="auto"/>
        </w:rPr>
      </w:pPr>
    </w:p>
    <w:p w14:paraId="49F8C9BB" w14:textId="77777777" w:rsidR="00456852" w:rsidRDefault="00456852" w:rsidP="00A62F42">
      <w:pPr>
        <w:pStyle w:val="BodyA"/>
        <w:jc w:val="both"/>
        <w:rPr>
          <w:rFonts w:ascii="Bookman Old Style" w:hAnsi="Bookman Old Style"/>
          <w:b/>
          <w:color w:val="auto"/>
        </w:rPr>
      </w:pPr>
    </w:p>
    <w:p w14:paraId="4C1AC3A9" w14:textId="02A29271" w:rsidR="00042917" w:rsidRPr="00456852" w:rsidRDefault="00907BC8" w:rsidP="00A62F42">
      <w:pPr>
        <w:pStyle w:val="BodyA"/>
        <w:jc w:val="both"/>
        <w:rPr>
          <w:rFonts w:ascii="Bookman Old Style" w:hAnsi="Bookman Old Style"/>
          <w:b/>
          <w:color w:val="auto"/>
        </w:rPr>
      </w:pPr>
      <w:bookmarkStart w:id="15" w:name="_GoBack"/>
      <w:bookmarkEnd w:id="15"/>
      <w:r w:rsidRPr="00456852">
        <w:rPr>
          <w:rFonts w:ascii="Bookman Old Style" w:hAnsi="Bookman Old Style"/>
          <w:b/>
          <w:color w:val="auto"/>
        </w:rPr>
        <w:t>10</w:t>
      </w:r>
      <w:r w:rsidR="00042917" w:rsidRPr="00456852">
        <w:rPr>
          <w:rFonts w:ascii="Bookman Old Style" w:hAnsi="Bookman Old Style"/>
          <w:b/>
          <w:color w:val="auto"/>
        </w:rPr>
        <w:t>. CZĘŚC INFORMACYJNA</w:t>
      </w:r>
    </w:p>
    <w:p w14:paraId="48C73F26" w14:textId="77777777" w:rsidR="00563C29" w:rsidRPr="00456852" w:rsidRDefault="00563C29" w:rsidP="00A62F42">
      <w:pPr>
        <w:pStyle w:val="BodyA"/>
        <w:jc w:val="both"/>
        <w:rPr>
          <w:rFonts w:ascii="Bookman Old Style" w:hAnsi="Bookman Old Style"/>
          <w:b/>
          <w:color w:val="auto"/>
        </w:rPr>
      </w:pPr>
    </w:p>
    <w:p w14:paraId="39D10CA0" w14:textId="77777777" w:rsidR="007B7439" w:rsidRPr="00456852" w:rsidRDefault="007B7439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Zamawiający informuje, że posiada prawo dysponowania nieruchomością na cele budowlane zgodnie z przepisami Prawa Budowlanego.</w:t>
      </w:r>
    </w:p>
    <w:p w14:paraId="23DE34FC" w14:textId="77777777" w:rsidR="007B7439" w:rsidRPr="00456852" w:rsidRDefault="007B7439" w:rsidP="00A62F42">
      <w:pPr>
        <w:pStyle w:val="Body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Podstawowe akty prawne dotyczące projektowania i budowy:</w:t>
      </w:r>
    </w:p>
    <w:p w14:paraId="1EA37FBD" w14:textId="77777777" w:rsidR="007B7439" w:rsidRPr="00456852" w:rsidRDefault="007B7439" w:rsidP="0088634C">
      <w:pPr>
        <w:pStyle w:val="BodyBulletA"/>
        <w:numPr>
          <w:ilvl w:val="0"/>
          <w:numId w:val="6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284" w:hanging="283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 xml:space="preserve">Rozporządzenie Ministra </w:t>
      </w:r>
      <w:r w:rsidR="00042917" w:rsidRPr="00456852">
        <w:rPr>
          <w:rFonts w:ascii="Bookman Old Style" w:hAnsi="Bookman Old Style"/>
          <w:color w:val="auto"/>
        </w:rPr>
        <w:t>Infrastruktury w</w:t>
      </w:r>
      <w:r w:rsidRPr="00456852">
        <w:rPr>
          <w:rFonts w:ascii="Bookman Old Style" w:hAnsi="Bookman Old Style"/>
          <w:color w:val="auto"/>
        </w:rPr>
        <w:t xml:space="preserve"> sprawie warunków technicznych, jakim powinny odpowiadać budynki i ich usytuowanie z dnia 12 kwietnia 2002 r. (Dz.U. 75, poz. 690) z </w:t>
      </w:r>
      <w:r w:rsidR="00042917" w:rsidRPr="00456852">
        <w:rPr>
          <w:rFonts w:ascii="Bookman Old Style" w:hAnsi="Bookman Old Style"/>
          <w:color w:val="auto"/>
        </w:rPr>
        <w:t>późniejszymi</w:t>
      </w:r>
      <w:r w:rsidRPr="00456852">
        <w:rPr>
          <w:rFonts w:ascii="Bookman Old Style" w:hAnsi="Bookman Old Style"/>
          <w:color w:val="auto"/>
        </w:rPr>
        <w:t xml:space="preserve"> zmianami</w:t>
      </w:r>
    </w:p>
    <w:p w14:paraId="0168477C" w14:textId="77777777" w:rsidR="007B7439" w:rsidRPr="00456852" w:rsidRDefault="007B7439" w:rsidP="0088634C">
      <w:pPr>
        <w:pStyle w:val="BodyBulletA"/>
        <w:numPr>
          <w:ilvl w:val="0"/>
          <w:numId w:val="6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284" w:hanging="283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Rozporządzenie Ministra Zdrowia z dnia 26 czerwca 2012 r. w sprawie szczegółowych wymagań, jakim powinny odpowiadać pomieszczenia i urządzenia podmiotu wykonującego działalność leczniczą.</w:t>
      </w:r>
    </w:p>
    <w:p w14:paraId="188B2103" w14:textId="77777777" w:rsidR="007B7439" w:rsidRPr="00456852" w:rsidRDefault="007B7439" w:rsidP="0088634C">
      <w:pPr>
        <w:pStyle w:val="BodyBulletA"/>
        <w:numPr>
          <w:ilvl w:val="0"/>
          <w:numId w:val="6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284" w:hanging="283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Ustawa z dnia 07 lipca 1994 r. Prawo budowlane (Dz. U. 1994 r. nr 89, poz. 414 z późn. zmianami),</w:t>
      </w:r>
    </w:p>
    <w:p w14:paraId="2C7E3613" w14:textId="771A32BE" w:rsidR="007B7439" w:rsidRPr="00456852" w:rsidRDefault="007B7439" w:rsidP="0088634C">
      <w:pPr>
        <w:pStyle w:val="BodyBulletA"/>
        <w:numPr>
          <w:ilvl w:val="0"/>
          <w:numId w:val="6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284" w:hanging="283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Rozporządzenie Ministra Transportu, Budownictwa i Gospodarki Morskiej</w:t>
      </w:r>
      <w:r w:rsidR="006B67E5" w:rsidRPr="00456852">
        <w:rPr>
          <w:rFonts w:ascii="Bookman Old Style" w:hAnsi="Bookman Old Style"/>
          <w:color w:val="auto"/>
        </w:rPr>
        <w:t xml:space="preserve"> </w:t>
      </w:r>
      <w:r w:rsidRPr="00456852">
        <w:rPr>
          <w:rFonts w:ascii="Bookman Old Style" w:hAnsi="Bookman Old Style"/>
          <w:color w:val="auto"/>
        </w:rPr>
        <w:t>z dnia 25 kwietnia 2012 r. w sprawie szczegółowego zakresu i formy projektu budowlanego</w:t>
      </w:r>
    </w:p>
    <w:p w14:paraId="00ED4EE9" w14:textId="77777777" w:rsidR="007B7439" w:rsidRPr="00456852" w:rsidRDefault="007B7439" w:rsidP="0088634C">
      <w:pPr>
        <w:pStyle w:val="BodyBulletA"/>
        <w:numPr>
          <w:ilvl w:val="0"/>
          <w:numId w:val="6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284" w:hanging="283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Rozporządzenie Ministra Infrastruktury z dnia 02 września 2004 r. w sprawie szczegółowego zakresu i formy dokumentacji projektowej, specyfikacji technicznych wykonania i odbioru robót budowlanych oraz programu funkcjonalno- użytkowego (Dz. U. 2004 r. nr 202 poz. 2072 ),</w:t>
      </w:r>
    </w:p>
    <w:p w14:paraId="2AF8EDDE" w14:textId="4319AD91" w:rsidR="007B7439" w:rsidRPr="00456852" w:rsidRDefault="007B7439" w:rsidP="0088634C">
      <w:pPr>
        <w:pStyle w:val="BodyBulletA"/>
        <w:numPr>
          <w:ilvl w:val="0"/>
          <w:numId w:val="6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284" w:hanging="283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Obwieszczenia Ministra Transportu Budownictwa i Gospodarki Morskiej z dnia 10 maja 2013 r, Dz.U. z dnia 24 września 2013 r, poz</w:t>
      </w:r>
      <w:r w:rsidR="006B67E5" w:rsidRPr="00456852">
        <w:rPr>
          <w:rFonts w:ascii="Bookman Old Style" w:hAnsi="Bookman Old Style"/>
          <w:color w:val="auto"/>
        </w:rPr>
        <w:t>.</w:t>
      </w:r>
      <w:r w:rsidRPr="00456852">
        <w:rPr>
          <w:rFonts w:ascii="Bookman Old Style" w:hAnsi="Bookman Old Style"/>
          <w:color w:val="auto"/>
        </w:rPr>
        <w:t xml:space="preserve"> 1129</w:t>
      </w:r>
    </w:p>
    <w:p w14:paraId="2ACA15BC" w14:textId="77777777" w:rsidR="007B7439" w:rsidRPr="00456852" w:rsidRDefault="007B7439" w:rsidP="0088634C">
      <w:pPr>
        <w:pStyle w:val="BodyBulletA"/>
        <w:numPr>
          <w:ilvl w:val="0"/>
          <w:numId w:val="6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284" w:hanging="283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Rozporządzenie Ministra Spraw Wewnętrznych i Administracji z dnia 7 czerwca 2010 r. w sprawie ochrony przeciwpożarowej budynków, innych obiektów budowlanych i terenów</w:t>
      </w:r>
    </w:p>
    <w:p w14:paraId="25B09DD9" w14:textId="77777777" w:rsidR="007B7439" w:rsidRPr="00456852" w:rsidRDefault="007B7439" w:rsidP="0088634C">
      <w:pPr>
        <w:pStyle w:val="BodyBulletA"/>
        <w:numPr>
          <w:ilvl w:val="0"/>
          <w:numId w:val="6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284" w:hanging="283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Ustawa o odpadach z dn. 14.grudnia 2012r, Dz.U. 2013 poz.21</w:t>
      </w:r>
    </w:p>
    <w:p w14:paraId="03A44B6D" w14:textId="77777777" w:rsidR="007B7439" w:rsidRPr="00456852" w:rsidRDefault="007B7439" w:rsidP="0088634C">
      <w:pPr>
        <w:pStyle w:val="BodyBulletA"/>
        <w:numPr>
          <w:ilvl w:val="0"/>
          <w:numId w:val="6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284" w:hanging="283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Ustawa o wyrobach budowlanych z dnia 16 kwietnia 2004 z późniejszymi zmianami</w:t>
      </w:r>
    </w:p>
    <w:p w14:paraId="50EE53E9" w14:textId="77777777" w:rsidR="007B7439" w:rsidRPr="00456852" w:rsidRDefault="007B7439" w:rsidP="0088634C">
      <w:pPr>
        <w:pStyle w:val="BodyBulletA"/>
        <w:numPr>
          <w:ilvl w:val="0"/>
          <w:numId w:val="6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284" w:hanging="283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Rozporządzenie Rady Ministrów w sprawie przedsięwzięć mogących oddziaływać na środowisko z dnia 9 listopada 2010 r z późniejszymi zmianami.</w:t>
      </w:r>
    </w:p>
    <w:p w14:paraId="6215FE24" w14:textId="77777777" w:rsidR="007B7439" w:rsidRPr="00456852" w:rsidRDefault="007B7439" w:rsidP="0088634C">
      <w:pPr>
        <w:pStyle w:val="BodyBulletA"/>
        <w:numPr>
          <w:ilvl w:val="0"/>
          <w:numId w:val="6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284" w:hanging="283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Ustawa z dnia 15 kwietnia 2011 r o efektywności energetycznej z późniejszymi zmianami.</w:t>
      </w:r>
    </w:p>
    <w:p w14:paraId="00C38585" w14:textId="77777777" w:rsidR="007B7439" w:rsidRPr="00456852" w:rsidRDefault="007B7439" w:rsidP="0088634C">
      <w:pPr>
        <w:pStyle w:val="BodyBulletA"/>
        <w:numPr>
          <w:ilvl w:val="0"/>
          <w:numId w:val="6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284" w:hanging="283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 xml:space="preserve">Ustawa z dnia 29 listopada 2000 r. Prawo atomowe </w:t>
      </w:r>
      <w:r w:rsidR="00E36802" w:rsidRPr="00456852">
        <w:rPr>
          <w:rFonts w:ascii="Bookman Old Style" w:hAnsi="Bookman Old Style"/>
          <w:color w:val="auto"/>
        </w:rPr>
        <w:t>(tekst jednolity Dz. U. 2014, poz. 1512)</w:t>
      </w:r>
    </w:p>
    <w:p w14:paraId="67E5FC02" w14:textId="771EA5D0" w:rsidR="007B7439" w:rsidRPr="00456852" w:rsidRDefault="007B7439" w:rsidP="0088634C">
      <w:pPr>
        <w:pStyle w:val="BodyBulletA"/>
        <w:numPr>
          <w:ilvl w:val="0"/>
          <w:numId w:val="6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284" w:hanging="283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Rozporządzenie Rady Ministrów z dnia 3 grudnia 2002 r. w sprawie dokumentów wymaganych przy składaniu wniosku o wydanie zezwolenia na wykonywanie działalności związanej z narażeniem na działanie promieniowania jonizującego albo przy zgłaszaniu wykonywania</w:t>
      </w:r>
      <w:r w:rsidR="00A54EBB" w:rsidRPr="00456852">
        <w:rPr>
          <w:rFonts w:ascii="Bookman Old Style" w:hAnsi="Bookman Old Style"/>
          <w:color w:val="auto"/>
        </w:rPr>
        <w:t xml:space="preserve"> </w:t>
      </w:r>
      <w:r w:rsidRPr="00456852">
        <w:rPr>
          <w:rFonts w:ascii="Bookman Old Style" w:hAnsi="Bookman Old Style"/>
          <w:color w:val="auto"/>
        </w:rPr>
        <w:t>tej</w:t>
      </w:r>
      <w:r w:rsidR="00A54EBB" w:rsidRPr="00456852">
        <w:rPr>
          <w:rFonts w:ascii="Bookman Old Style" w:hAnsi="Bookman Old Style"/>
          <w:color w:val="auto"/>
        </w:rPr>
        <w:t xml:space="preserve"> </w:t>
      </w:r>
      <w:r w:rsidRPr="00456852">
        <w:rPr>
          <w:rFonts w:ascii="Bookman Old Style" w:hAnsi="Bookman Old Style"/>
          <w:color w:val="auto"/>
        </w:rPr>
        <w:t>działalności (Dz. U. z 2002 r., Nr 220, poz.1851; Dz. U. z 2004 r.</w:t>
      </w:r>
      <w:r w:rsidR="00A54EBB" w:rsidRPr="00456852">
        <w:rPr>
          <w:rFonts w:ascii="Bookman Old Style" w:hAnsi="Bookman Old Style"/>
          <w:color w:val="auto"/>
        </w:rPr>
        <w:t xml:space="preserve"> </w:t>
      </w:r>
      <w:r w:rsidRPr="00456852">
        <w:rPr>
          <w:rFonts w:ascii="Bookman Old Style" w:hAnsi="Bookman Old Style"/>
          <w:color w:val="auto"/>
        </w:rPr>
        <w:t>Nr 98, poz. 981; Dz. U. z 2006 r. Nr 127, poz. 883; Dz. U. z 2009 r. Nr 71, poz. 610)</w:t>
      </w:r>
    </w:p>
    <w:p w14:paraId="7D01B782" w14:textId="49A68677" w:rsidR="007B7439" w:rsidRPr="00456852" w:rsidRDefault="007B7439" w:rsidP="0088634C">
      <w:pPr>
        <w:pStyle w:val="BodyBulletA"/>
        <w:numPr>
          <w:ilvl w:val="0"/>
          <w:numId w:val="6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284" w:hanging="283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Rozporządzenie Rady Ministrów z dnia 12 lipca 2006 r. w sprawie</w:t>
      </w:r>
      <w:r w:rsidR="00A54EBB" w:rsidRPr="00456852">
        <w:rPr>
          <w:rFonts w:ascii="Bookman Old Style" w:hAnsi="Bookman Old Style"/>
          <w:color w:val="auto"/>
        </w:rPr>
        <w:t xml:space="preserve"> </w:t>
      </w:r>
      <w:r w:rsidRPr="00456852">
        <w:rPr>
          <w:rFonts w:ascii="Bookman Old Style" w:hAnsi="Bookman Old Style"/>
          <w:color w:val="auto"/>
        </w:rPr>
        <w:t>szczegółowych warunków bezpiecznej pracy ze źródłami promieniowania jonizującego (Dz. U. z 2006 r. Nr 140, poz. 994)</w:t>
      </w:r>
    </w:p>
    <w:p w14:paraId="45E9F947" w14:textId="77777777" w:rsidR="007B7439" w:rsidRPr="00456852" w:rsidRDefault="007B7439" w:rsidP="0088634C">
      <w:pPr>
        <w:pStyle w:val="BodyBulletA"/>
        <w:numPr>
          <w:ilvl w:val="0"/>
          <w:numId w:val="6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284" w:hanging="283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Rozporządzenie Ministra Zdrowia z dnia 21 sierpnia 2006 r. w sprawie szczegółowych warunków bezpiecznej pracy z urządzeniami radiologicznymi (Dz. U. z 2006 r., Nr 180, poz. 1325)</w:t>
      </w:r>
    </w:p>
    <w:p w14:paraId="3C0CE6CB" w14:textId="76420F72" w:rsidR="00E36802" w:rsidRPr="00456852" w:rsidRDefault="00E36802" w:rsidP="0088634C">
      <w:pPr>
        <w:pStyle w:val="BodyBulletA"/>
        <w:numPr>
          <w:ilvl w:val="0"/>
          <w:numId w:val="6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284" w:hanging="283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Rozporządzenie Ministra Zdrowia z dnia 7 kwietnia 2006 r. w sprawie minimalnych wymagań dla zakładów opieki zdrowotnej</w:t>
      </w:r>
      <w:r w:rsidR="00A54EBB" w:rsidRPr="00456852">
        <w:rPr>
          <w:rFonts w:ascii="Bookman Old Style" w:hAnsi="Bookman Old Style"/>
          <w:color w:val="auto"/>
        </w:rPr>
        <w:t xml:space="preserve"> </w:t>
      </w:r>
      <w:r w:rsidR="006B67E5" w:rsidRPr="00456852">
        <w:rPr>
          <w:rFonts w:ascii="Bookman Old Style" w:hAnsi="Bookman Old Style"/>
          <w:color w:val="auto"/>
        </w:rPr>
        <w:t>ubiegających</w:t>
      </w:r>
      <w:r w:rsidRPr="00456852">
        <w:rPr>
          <w:rFonts w:ascii="Bookman Old Style" w:hAnsi="Bookman Old Style"/>
          <w:color w:val="auto"/>
        </w:rPr>
        <w:t xml:space="preserve"> się o wydanie zgody na prowadzenie działalności </w:t>
      </w:r>
      <w:r w:rsidR="006B67E5" w:rsidRPr="00456852">
        <w:rPr>
          <w:rFonts w:ascii="Bookman Old Style" w:hAnsi="Bookman Old Style"/>
          <w:color w:val="auto"/>
        </w:rPr>
        <w:t>związanej</w:t>
      </w:r>
      <w:r w:rsidRPr="00456852">
        <w:rPr>
          <w:rFonts w:ascii="Bookman Old Style" w:hAnsi="Bookman Old Style"/>
          <w:color w:val="auto"/>
        </w:rPr>
        <w:t xml:space="preserve"> z narażeniem na promieniowanie jonizujące w celach medycznych, </w:t>
      </w:r>
      <w:r w:rsidR="006B67E5" w:rsidRPr="00456852">
        <w:rPr>
          <w:rFonts w:ascii="Bookman Old Style" w:hAnsi="Bookman Old Style"/>
          <w:color w:val="auto"/>
        </w:rPr>
        <w:t>polegając</w:t>
      </w:r>
      <w:r w:rsidRPr="00456852">
        <w:rPr>
          <w:rFonts w:ascii="Bookman Old Style" w:hAnsi="Bookman Old Style"/>
          <w:color w:val="auto"/>
        </w:rPr>
        <w:t xml:space="preserve"> na udzielaniu świadczeń zdrowotnych z zakresu radioterapii onkologicznej</w:t>
      </w:r>
      <w:r w:rsidR="00A54EBB" w:rsidRPr="00456852">
        <w:rPr>
          <w:rFonts w:ascii="Bookman Old Style" w:hAnsi="Bookman Old Style"/>
          <w:color w:val="auto"/>
        </w:rPr>
        <w:t xml:space="preserve"> </w:t>
      </w:r>
      <w:r w:rsidRPr="00456852">
        <w:rPr>
          <w:rFonts w:ascii="Bookman Old Style" w:hAnsi="Bookman Old Style"/>
          <w:color w:val="auto"/>
        </w:rPr>
        <w:t>(tekst jednolity Dz. U. z 2013 r., poz. 874)</w:t>
      </w:r>
    </w:p>
    <w:p w14:paraId="55FED6F5" w14:textId="77777777" w:rsidR="007B7439" w:rsidRPr="00456852" w:rsidRDefault="007B7439" w:rsidP="0088634C">
      <w:pPr>
        <w:pStyle w:val="BodyBulletA"/>
        <w:numPr>
          <w:ilvl w:val="0"/>
          <w:numId w:val="6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284" w:hanging="283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Rozporządzenie Ministra Zdrowia z dnia 27 marca 2008 r. w sprawie minimalnych wymagań dla jednostek ochrony zdrowia udzielających świadczeń zdrowotnych z zakresu rentgenodiagnostyki, radiologii zabiegowej oraz diagnostyki i terapii radioizotopowej chorób nienowotworowych (Dz. U. z 2008 r., Nr 59, poz. 365)</w:t>
      </w:r>
    </w:p>
    <w:p w14:paraId="2C894D59" w14:textId="0273CF4B" w:rsidR="007B7439" w:rsidRPr="00456852" w:rsidRDefault="007B7439" w:rsidP="0088634C">
      <w:pPr>
        <w:pStyle w:val="BodyBulletA"/>
        <w:numPr>
          <w:ilvl w:val="0"/>
          <w:numId w:val="6"/>
        </w:numPr>
        <w:tabs>
          <w:tab w:val="clear" w:pos="747"/>
          <w:tab w:val="clear" w:pos="1314"/>
          <w:tab w:val="clear" w:pos="1417"/>
          <w:tab w:val="clear" w:pos="2126"/>
          <w:tab w:val="clear" w:pos="2835"/>
          <w:tab w:val="clear" w:pos="3543"/>
          <w:tab w:val="clear" w:pos="4252"/>
          <w:tab w:val="clear" w:pos="4961"/>
          <w:tab w:val="clear" w:pos="5669"/>
          <w:tab w:val="clear" w:pos="6378"/>
          <w:tab w:val="clear" w:pos="7087"/>
          <w:tab w:val="clear" w:pos="7795"/>
          <w:tab w:val="clear" w:pos="8504"/>
          <w:tab w:val="clear" w:pos="9076"/>
        </w:tabs>
        <w:ind w:left="284" w:hanging="283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Rozporządzenie Ministra Zdrowia z dnia 18 lutego</w:t>
      </w:r>
      <w:r w:rsidR="00A54EBB" w:rsidRPr="00456852">
        <w:rPr>
          <w:rFonts w:ascii="Bookman Old Style" w:hAnsi="Bookman Old Style"/>
          <w:color w:val="auto"/>
        </w:rPr>
        <w:t xml:space="preserve"> </w:t>
      </w:r>
      <w:r w:rsidRPr="00456852">
        <w:rPr>
          <w:rFonts w:ascii="Bookman Old Style" w:hAnsi="Bookman Old Style"/>
          <w:color w:val="auto"/>
        </w:rPr>
        <w:t>2011 r. w sprawie warunków bezpiecznego stosowania promieniowania jonizującego dla wszystkich rodzajów ekspozycji medycznej</w:t>
      </w:r>
      <w:r w:rsidR="00A54EBB" w:rsidRPr="00456852">
        <w:rPr>
          <w:rFonts w:ascii="Bookman Old Style" w:hAnsi="Bookman Old Style"/>
          <w:color w:val="auto"/>
        </w:rPr>
        <w:t xml:space="preserve"> </w:t>
      </w:r>
      <w:r w:rsidRPr="00456852">
        <w:rPr>
          <w:rFonts w:ascii="Bookman Old Style" w:hAnsi="Bookman Old Style"/>
          <w:color w:val="auto"/>
        </w:rPr>
        <w:t>(</w:t>
      </w:r>
      <w:r w:rsidR="00E36802" w:rsidRPr="00456852">
        <w:rPr>
          <w:rFonts w:ascii="Bookman Old Style" w:hAnsi="Bookman Old Style"/>
          <w:color w:val="auto"/>
        </w:rPr>
        <w:t xml:space="preserve">tekst jednolity </w:t>
      </w:r>
      <w:r w:rsidRPr="00456852">
        <w:rPr>
          <w:rFonts w:ascii="Bookman Old Style" w:hAnsi="Bookman Old Style"/>
          <w:color w:val="auto"/>
        </w:rPr>
        <w:t>Dz. U. z 201</w:t>
      </w:r>
      <w:r w:rsidR="00A54EBB" w:rsidRPr="00456852">
        <w:rPr>
          <w:rFonts w:ascii="Bookman Old Style" w:hAnsi="Bookman Old Style"/>
          <w:color w:val="auto"/>
        </w:rPr>
        <w:t>7</w:t>
      </w:r>
      <w:r w:rsidRPr="00456852">
        <w:rPr>
          <w:rFonts w:ascii="Bookman Old Style" w:hAnsi="Bookman Old Style"/>
          <w:color w:val="auto"/>
        </w:rPr>
        <w:t xml:space="preserve"> r., poz</w:t>
      </w:r>
      <w:r w:rsidR="00A54EBB" w:rsidRPr="00456852">
        <w:rPr>
          <w:rFonts w:ascii="Bookman Old Style" w:hAnsi="Bookman Old Style"/>
          <w:color w:val="auto"/>
        </w:rPr>
        <w:t>. 884</w:t>
      </w:r>
      <w:r w:rsidRPr="00456852">
        <w:rPr>
          <w:rFonts w:ascii="Bookman Old Style" w:hAnsi="Bookman Old Style"/>
          <w:color w:val="auto"/>
        </w:rPr>
        <w:t>)</w:t>
      </w:r>
    </w:p>
    <w:p w14:paraId="6A09C657" w14:textId="31D8AAF4" w:rsidR="007857B8" w:rsidRPr="00456852" w:rsidRDefault="007857B8" w:rsidP="00A62F42">
      <w:pPr>
        <w:pStyle w:val="BodyA"/>
        <w:jc w:val="both"/>
        <w:rPr>
          <w:rFonts w:ascii="Bookman Old Style" w:hAnsi="Bookman Old Style"/>
          <w:color w:val="auto"/>
        </w:rPr>
      </w:pPr>
      <w:bookmarkStart w:id="16" w:name="_TOC63146"/>
      <w:bookmarkEnd w:id="16"/>
    </w:p>
    <w:p w14:paraId="7D9C647D" w14:textId="77777777" w:rsidR="00A54EBB" w:rsidRPr="00456852" w:rsidRDefault="00A54EBB" w:rsidP="00A62F42">
      <w:pPr>
        <w:pStyle w:val="BodyA"/>
        <w:jc w:val="both"/>
        <w:rPr>
          <w:rFonts w:ascii="Bookman Old Style" w:hAnsi="Bookman Old Style"/>
          <w:color w:val="auto"/>
        </w:rPr>
      </w:pPr>
    </w:p>
    <w:p w14:paraId="73C81BE6" w14:textId="4DB16E28" w:rsidR="00A54EBB" w:rsidRPr="00456852" w:rsidRDefault="00A54EBB" w:rsidP="00A62F42">
      <w:pPr>
        <w:pStyle w:val="BodyA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Załączniki:</w:t>
      </w:r>
    </w:p>
    <w:p w14:paraId="5EE33692" w14:textId="4268CC5A" w:rsidR="00A54EBB" w:rsidRPr="00456852" w:rsidRDefault="00A54EBB" w:rsidP="00A62F42">
      <w:pPr>
        <w:pStyle w:val="BodyA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Załącznik nr 1 do PFU – rysunek: rzut zakresu opracowania</w:t>
      </w:r>
    </w:p>
    <w:p w14:paraId="2ADBDCAF" w14:textId="73A48B1C" w:rsidR="00A54EBB" w:rsidRPr="00456852" w:rsidRDefault="00A54EBB" w:rsidP="00A62F42">
      <w:pPr>
        <w:pStyle w:val="BodyA"/>
        <w:jc w:val="both"/>
        <w:rPr>
          <w:rFonts w:ascii="Bookman Old Style" w:hAnsi="Bookman Old Style"/>
          <w:color w:val="auto"/>
        </w:rPr>
      </w:pPr>
      <w:r w:rsidRPr="00456852">
        <w:rPr>
          <w:rFonts w:ascii="Bookman Old Style" w:hAnsi="Bookman Old Style"/>
          <w:color w:val="auto"/>
        </w:rPr>
        <w:t>Załącznik nr 2 do PFU – dokumentacja techniczna instalacji akceleratora (DTR)</w:t>
      </w:r>
    </w:p>
    <w:p w14:paraId="2F4F72B0" w14:textId="77777777" w:rsidR="00456852" w:rsidRPr="00456852" w:rsidRDefault="00456852">
      <w:pPr>
        <w:pStyle w:val="BodyA"/>
        <w:jc w:val="both"/>
        <w:rPr>
          <w:rFonts w:ascii="Bookman Old Style" w:hAnsi="Bookman Old Style"/>
          <w:color w:val="auto"/>
        </w:rPr>
      </w:pPr>
    </w:p>
    <w:sectPr w:rsidR="00456852" w:rsidRPr="00456852" w:rsidSect="00A22295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720" w:right="720" w:bottom="720" w:left="720" w:header="709" w:footer="8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9506F" w14:textId="77777777" w:rsidR="003C30F7" w:rsidRDefault="003C30F7">
      <w:r>
        <w:separator/>
      </w:r>
    </w:p>
  </w:endnote>
  <w:endnote w:type="continuationSeparator" w:id="0">
    <w:p w14:paraId="4F6F5408" w14:textId="77777777" w:rsidR="003C30F7" w:rsidRDefault="003C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13751" w14:textId="77777777" w:rsidR="003C30F7" w:rsidRDefault="003C30F7">
    <w:pPr>
      <w:pStyle w:val="HeaderFooterA"/>
      <w:tabs>
        <w:tab w:val="clear" w:pos="9632"/>
        <w:tab w:val="right" w:pos="9556"/>
      </w:tabs>
      <w:jc w:val="right"/>
      <w:rPr>
        <w:rFonts w:ascii="Times New Roman" w:eastAsia="Times New Roman" w:hAnsi="Times New Roman"/>
        <w:color w:val="auto"/>
      </w:rPr>
    </w:pPr>
    <w:r>
      <w:rPr>
        <w:sz w:val="18"/>
      </w:rPr>
      <w:t xml:space="preserve">strona 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noProof/>
        <w:sz w:val="24"/>
      </w:rPr>
      <w:t>2</w:t>
    </w:r>
    <w:r>
      <w:rPr>
        <w:sz w:val="24"/>
      </w:rPr>
      <w:fldChar w:fldCharType="end"/>
    </w:r>
    <w:r>
      <w:t xml:space="preserve"> </w:t>
    </w:r>
    <w:r>
      <w:rPr>
        <w:sz w:val="18"/>
      </w:rP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>
      <w:rPr>
        <w:noProof/>
        <w:sz w:val="18"/>
      </w:rPr>
      <w:t>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D5DBD" w14:textId="66B0BDD7" w:rsidR="003C30F7" w:rsidRDefault="003C30F7">
    <w:pPr>
      <w:pStyle w:val="HeaderFooterA"/>
      <w:tabs>
        <w:tab w:val="clear" w:pos="9632"/>
        <w:tab w:val="right" w:pos="9556"/>
      </w:tabs>
      <w:jc w:val="right"/>
      <w:rPr>
        <w:rFonts w:ascii="Times New Roman" w:eastAsia="Times New Roman" w:hAnsi="Times New Roman"/>
        <w:color w:val="auto"/>
      </w:rPr>
    </w:pPr>
    <w:r>
      <w:rPr>
        <w:sz w:val="18"/>
      </w:rPr>
      <w:t xml:space="preserve">strona 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456852">
      <w:rPr>
        <w:noProof/>
        <w:sz w:val="24"/>
      </w:rPr>
      <w:t>2</w:t>
    </w:r>
    <w:r>
      <w:rPr>
        <w:sz w:val="24"/>
      </w:rPr>
      <w:fldChar w:fldCharType="end"/>
    </w:r>
    <w:r>
      <w:t xml:space="preserve"> </w:t>
    </w:r>
    <w:r>
      <w:rPr>
        <w:sz w:val="18"/>
      </w:rP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456852">
      <w:rPr>
        <w:noProof/>
        <w:sz w:val="18"/>
      </w:rPr>
      <w:t>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1F0C5" w14:textId="77777777" w:rsidR="003C30F7" w:rsidRDefault="003C30F7">
    <w:pPr>
      <w:pStyle w:val="HeaderFooterA"/>
      <w:tabs>
        <w:tab w:val="clear" w:pos="9632"/>
        <w:tab w:val="right" w:pos="9556"/>
      </w:tabs>
      <w:jc w:val="right"/>
      <w:rPr>
        <w:rFonts w:ascii="Times New Roman" w:eastAsia="Times New Roman" w:hAnsi="Times New Roman"/>
        <w:color w:val="auto"/>
      </w:rPr>
    </w:pPr>
    <w:r>
      <w:rPr>
        <w:sz w:val="18"/>
      </w:rPr>
      <w:t xml:space="preserve">strona </w:t>
    </w: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noProof/>
        <w:sz w:val="24"/>
      </w:rPr>
      <w:t>16</w:t>
    </w:r>
    <w:r>
      <w:rPr>
        <w:sz w:val="24"/>
      </w:rPr>
      <w:fldChar w:fldCharType="end"/>
    </w:r>
    <w:r>
      <w:t xml:space="preserve"> </w:t>
    </w:r>
    <w:r>
      <w:rPr>
        <w:sz w:val="18"/>
      </w:rPr>
      <w:t xml:space="preserve">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>
      <w:rPr>
        <w:noProof/>
        <w:sz w:val="18"/>
      </w:rPr>
      <w:t>9</w:t>
    </w:r>
    <w:r>
      <w:rPr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8CE8E" w14:textId="3EDC2675" w:rsidR="003C30F7" w:rsidRPr="00A54EBB" w:rsidRDefault="003C30F7">
    <w:pPr>
      <w:pStyle w:val="HeaderFooterA"/>
      <w:tabs>
        <w:tab w:val="clear" w:pos="9632"/>
        <w:tab w:val="right" w:pos="9556"/>
      </w:tabs>
      <w:jc w:val="right"/>
      <w:rPr>
        <w:rFonts w:ascii="Times New Roman" w:eastAsia="Times New Roman" w:hAnsi="Times New Roman"/>
        <w:color w:val="auto"/>
      </w:rPr>
    </w:pPr>
    <w:r w:rsidRPr="00A54EBB">
      <w:rPr>
        <w:rFonts w:ascii="Times New Roman" w:hAnsi="Times New Roman"/>
      </w:rPr>
      <w:t xml:space="preserve">strona </w:t>
    </w:r>
    <w:r w:rsidRPr="00A54EBB">
      <w:rPr>
        <w:rFonts w:ascii="Times New Roman" w:hAnsi="Times New Roman"/>
      </w:rPr>
      <w:fldChar w:fldCharType="begin"/>
    </w:r>
    <w:r w:rsidRPr="00A54EBB">
      <w:rPr>
        <w:rFonts w:ascii="Times New Roman" w:hAnsi="Times New Roman"/>
      </w:rPr>
      <w:instrText xml:space="preserve"> PAGE </w:instrText>
    </w:r>
    <w:r w:rsidRPr="00A54EBB">
      <w:rPr>
        <w:rFonts w:ascii="Times New Roman" w:hAnsi="Times New Roman"/>
      </w:rPr>
      <w:fldChar w:fldCharType="separate"/>
    </w:r>
    <w:r w:rsidR="00456852">
      <w:rPr>
        <w:rFonts w:ascii="Times New Roman" w:hAnsi="Times New Roman"/>
        <w:noProof/>
      </w:rPr>
      <w:t>7</w:t>
    </w:r>
    <w:r w:rsidRPr="00A54EBB">
      <w:rPr>
        <w:rFonts w:ascii="Times New Roman" w:hAnsi="Times New Roman"/>
      </w:rPr>
      <w:fldChar w:fldCharType="end"/>
    </w:r>
    <w:r w:rsidRPr="00A54EBB">
      <w:rPr>
        <w:rFonts w:ascii="Times New Roman" w:hAnsi="Times New Roman"/>
      </w:rPr>
      <w:t xml:space="preserve"> z </w:t>
    </w:r>
    <w:r w:rsidRPr="00A54EBB">
      <w:rPr>
        <w:rFonts w:ascii="Times New Roman" w:hAnsi="Times New Roman"/>
      </w:rPr>
      <w:fldChar w:fldCharType="begin"/>
    </w:r>
    <w:r w:rsidRPr="00A54EBB">
      <w:rPr>
        <w:rFonts w:ascii="Times New Roman" w:hAnsi="Times New Roman"/>
      </w:rPr>
      <w:instrText xml:space="preserve"> NUMPAGES </w:instrText>
    </w:r>
    <w:r w:rsidRPr="00A54EBB">
      <w:rPr>
        <w:rFonts w:ascii="Times New Roman" w:hAnsi="Times New Roman"/>
      </w:rPr>
      <w:fldChar w:fldCharType="separate"/>
    </w:r>
    <w:r w:rsidR="00456852">
      <w:rPr>
        <w:rFonts w:ascii="Times New Roman" w:hAnsi="Times New Roman"/>
        <w:noProof/>
      </w:rPr>
      <w:t>7</w:t>
    </w:r>
    <w:r w:rsidRPr="00A54EBB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FCC15" w14:textId="77777777" w:rsidR="003C30F7" w:rsidRDefault="003C30F7">
      <w:r>
        <w:separator/>
      </w:r>
    </w:p>
  </w:footnote>
  <w:footnote w:type="continuationSeparator" w:id="0">
    <w:p w14:paraId="78F97F3D" w14:textId="77777777" w:rsidR="003C30F7" w:rsidRDefault="003C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63ADA" w14:textId="29F6180D" w:rsidR="003C30F7" w:rsidRDefault="003C30F7">
    <w:pPr>
      <w:pStyle w:val="HeaderFooterA"/>
      <w:tabs>
        <w:tab w:val="clear" w:pos="9632"/>
        <w:tab w:val="right" w:pos="9556"/>
      </w:tabs>
      <w:ind w:left="476"/>
      <w:jc w:val="center"/>
      <w:rPr>
        <w:rFonts w:ascii="Times New Roman" w:eastAsia="Times New Roman" w:hAnsi="Times New Roman"/>
        <w:color w:val="auto"/>
      </w:rPr>
    </w:pPr>
    <w:r>
      <w:rPr>
        <w:rFonts w:ascii="Arial" w:hAnsi="Arial"/>
        <w:sz w:val="18"/>
      </w:rPr>
      <w:t>Program funkcjonalno użytkowy pracowni PET/CT -Dolnośląskie Centrum Onkologii we Wrocławiu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D7687" w14:textId="1709BBA9" w:rsidR="003C30F7" w:rsidRPr="00456852" w:rsidRDefault="003C30F7" w:rsidP="003D3BAC">
    <w:pPr>
      <w:pStyle w:val="HeaderFooterA"/>
      <w:tabs>
        <w:tab w:val="clear" w:pos="9632"/>
        <w:tab w:val="right" w:pos="9556"/>
      </w:tabs>
      <w:ind w:left="476"/>
      <w:jc w:val="center"/>
      <w:rPr>
        <w:rFonts w:ascii="Bookman Old Style" w:eastAsia="Times New Roman" w:hAnsi="Bookman Old Style"/>
        <w:color w:val="auto"/>
      </w:rPr>
    </w:pPr>
    <w:r w:rsidRPr="00456852">
      <w:rPr>
        <w:rFonts w:ascii="Bookman Old Style" w:hAnsi="Bookman Old Style" w:cs="Tahoma"/>
      </w:rPr>
      <w:t xml:space="preserve">Program Funkcjonalno-Użytkowy </w:t>
    </w:r>
    <w:r w:rsidR="00456852">
      <w:rPr>
        <w:rFonts w:ascii="Bookman Old Style" w:hAnsi="Bookman Old Style" w:cs="Tahoma"/>
      </w:rPr>
      <w:t xml:space="preserve">dla modernizacji pomieszczeń do radioterapii Zagłębiowskiego Centrum Onkologii Szpitala Specjalistycznego im. Sz. Starkiewicza w Dąbrowie Górniczej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20FA8" w14:textId="27BEE7E6" w:rsidR="003C30F7" w:rsidRDefault="003C30F7">
    <w:pPr>
      <w:pStyle w:val="HeaderFooterA"/>
      <w:tabs>
        <w:tab w:val="clear" w:pos="9632"/>
        <w:tab w:val="right" w:pos="9556"/>
      </w:tabs>
      <w:ind w:left="476"/>
      <w:jc w:val="center"/>
      <w:rPr>
        <w:rFonts w:ascii="Times New Roman" w:eastAsia="Times New Roman" w:hAnsi="Times New Roman"/>
        <w:color w:val="auto"/>
      </w:rPr>
    </w:pPr>
    <w:r>
      <w:rPr>
        <w:rFonts w:ascii="Arial" w:hAnsi="Arial"/>
        <w:sz w:val="18"/>
      </w:rPr>
      <w:t>Program funkcjonalno użytkowy pracowni TK -Dolnośląskie Centrum Onkologii we Wrocławiu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BE128" w14:textId="77777777" w:rsidR="003C30F7" w:rsidRPr="00A22295" w:rsidRDefault="003C30F7" w:rsidP="00DE60F1">
    <w:pPr>
      <w:pStyle w:val="HeaderFooterA"/>
      <w:tabs>
        <w:tab w:val="clear" w:pos="9632"/>
        <w:tab w:val="right" w:pos="9556"/>
      </w:tabs>
      <w:ind w:left="476"/>
      <w:jc w:val="center"/>
      <w:rPr>
        <w:rFonts w:ascii="Bookman Old Style" w:eastAsia="Times New Roman" w:hAnsi="Bookman Old Style"/>
        <w:color w:val="auto"/>
      </w:rPr>
    </w:pPr>
    <w:r w:rsidRPr="00A22295">
      <w:rPr>
        <w:rFonts w:ascii="Bookman Old Style" w:hAnsi="Bookman Old Style" w:cs="Tahoma"/>
      </w:rPr>
      <w:t xml:space="preserve">Program Funkcjonalno-Użytkowy dla robót wykończeniowych pomieszczeń pracowni akceleratorowej </w:t>
    </w:r>
  </w:p>
  <w:p w14:paraId="38C8F70F" w14:textId="77777777" w:rsidR="003C30F7" w:rsidRPr="00305914" w:rsidRDefault="003C30F7" w:rsidP="00305914">
    <w:pPr>
      <w:pStyle w:val="HeaderFooterA"/>
      <w:tabs>
        <w:tab w:val="clear" w:pos="9632"/>
        <w:tab w:val="right" w:pos="9556"/>
      </w:tabs>
      <w:ind w:left="476"/>
      <w:jc w:val="center"/>
      <w:rPr>
        <w:rFonts w:ascii="Times New Roman" w:eastAsia="Times New Roman" w:hAnsi="Times New Roman"/>
        <w:color w:val="auto"/>
      </w:rPr>
    </w:pPr>
  </w:p>
  <w:p w14:paraId="10BAD052" w14:textId="77777777" w:rsidR="003C30F7" w:rsidRPr="00305914" w:rsidRDefault="003C30F7">
    <w:pPr>
      <w:pStyle w:val="HeaderFooterA"/>
      <w:tabs>
        <w:tab w:val="clear" w:pos="9632"/>
        <w:tab w:val="right" w:pos="9556"/>
      </w:tabs>
      <w:ind w:left="476"/>
      <w:jc w:val="center"/>
      <w:rPr>
        <w:rFonts w:ascii="Times New Roman" w:eastAsia="Times New Roman"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94EE874"/>
    <w:lvl w:ilvl="0">
      <w:start w:val="1"/>
      <w:numFmt w:val="lowerLetter"/>
      <w:lvlText w:val="%1)"/>
      <w:lvlJc w:val="left"/>
      <w:pPr>
        <w:tabs>
          <w:tab w:val="num" w:pos="755"/>
        </w:tabs>
        <w:ind w:left="755" w:firstLine="532"/>
      </w:pPr>
      <w:rPr>
        <w:rFonts w:hint="default"/>
        <w:position w:val="0"/>
      </w:rPr>
    </w:lvl>
    <w:lvl w:ilvl="1">
      <w:start w:val="1"/>
      <w:numFmt w:val="bullet"/>
      <w:suff w:val="nothing"/>
      <w:lvlText w:val="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suff w:val="nothing"/>
      <w:lvlText w:val=""/>
      <w:lvlJc w:val="left"/>
      <w:pPr>
        <w:ind w:left="0" w:firstLine="1440"/>
      </w:pPr>
      <w:rPr>
        <w:rFonts w:hint="default"/>
        <w:position w:val="0"/>
      </w:rPr>
    </w:lvl>
    <w:lvl w:ilvl="3">
      <w:start w:val="1"/>
      <w:numFmt w:val="bullet"/>
      <w:suff w:val="nothing"/>
      <w:lvlText w:val=""/>
      <w:lvlJc w:val="left"/>
      <w:pPr>
        <w:ind w:left="0" w:firstLine="2160"/>
      </w:pPr>
      <w:rPr>
        <w:rFonts w:hint="default"/>
        <w:position w:val="0"/>
      </w:rPr>
    </w:lvl>
    <w:lvl w:ilvl="4">
      <w:start w:val="1"/>
      <w:numFmt w:val="bullet"/>
      <w:suff w:val="nothing"/>
      <w:lvlText w:val=""/>
      <w:lvlJc w:val="left"/>
      <w:pPr>
        <w:ind w:left="0" w:firstLine="2880"/>
      </w:pPr>
      <w:rPr>
        <w:rFonts w:hint="default"/>
        <w:position w:val="0"/>
      </w:rPr>
    </w:lvl>
    <w:lvl w:ilvl="5">
      <w:start w:val="1"/>
      <w:numFmt w:val="bullet"/>
      <w:suff w:val="nothing"/>
      <w:lvlText w:val=""/>
      <w:lvlJc w:val="left"/>
      <w:pPr>
        <w:ind w:left="0" w:firstLine="3600"/>
      </w:pPr>
      <w:rPr>
        <w:rFonts w:hint="default"/>
        <w:position w:val="0"/>
      </w:rPr>
    </w:lvl>
    <w:lvl w:ilvl="6">
      <w:start w:val="1"/>
      <w:numFmt w:val="bullet"/>
      <w:suff w:val="nothing"/>
      <w:lvlText w:val=""/>
      <w:lvlJc w:val="left"/>
      <w:pPr>
        <w:ind w:left="0" w:firstLine="4320"/>
      </w:pPr>
      <w:rPr>
        <w:rFonts w:hint="default"/>
        <w:position w:val="0"/>
      </w:rPr>
    </w:lvl>
    <w:lvl w:ilvl="7">
      <w:start w:val="1"/>
      <w:numFmt w:val="bullet"/>
      <w:suff w:val="nothing"/>
      <w:lvlText w:val=""/>
      <w:lvlJc w:val="left"/>
      <w:pPr>
        <w:ind w:left="0" w:firstLine="5040"/>
      </w:pPr>
      <w:rPr>
        <w:rFonts w:hint="default"/>
        <w:position w:val="0"/>
      </w:rPr>
    </w:lvl>
    <w:lvl w:ilvl="8">
      <w:start w:val="1"/>
      <w:numFmt w:val="bullet"/>
      <w:suff w:val="nothing"/>
      <w:lvlText w:val=""/>
      <w:lvlJc w:val="left"/>
      <w:pPr>
        <w:ind w:left="0" w:firstLine="5760"/>
      </w:pPr>
      <w:rPr>
        <w:rFonts w:hint="default"/>
        <w:position w:val="0"/>
      </w:rPr>
    </w:lvl>
  </w:abstractNum>
  <w:abstractNum w:abstractNumId="1" w15:restartNumberingAfterBreak="0">
    <w:nsid w:val="00000005"/>
    <w:multiLevelType w:val="multilevel"/>
    <w:tmpl w:val="894EE877"/>
    <w:lvl w:ilvl="0">
      <w:start w:val="1"/>
      <w:numFmt w:val="upperRoman"/>
      <w:lvlText w:val="%1."/>
      <w:lvlJc w:val="left"/>
      <w:pPr>
        <w:tabs>
          <w:tab w:val="num" w:pos="2689"/>
        </w:tabs>
        <w:ind w:left="2689" w:firstLine="532"/>
      </w:pPr>
      <w:rPr>
        <w:rFonts w:hint="default"/>
        <w:position w:val="0"/>
      </w:rPr>
    </w:lvl>
    <w:lvl w:ilvl="1">
      <w:start w:val="1"/>
      <w:numFmt w:val="bullet"/>
      <w:suff w:val="nothing"/>
      <w:lvlText w:val=""/>
      <w:lvlJc w:val="left"/>
      <w:pPr>
        <w:ind w:left="2501" w:firstLine="720"/>
      </w:pPr>
      <w:rPr>
        <w:rFonts w:hint="default"/>
        <w:position w:val="0"/>
      </w:rPr>
    </w:lvl>
    <w:lvl w:ilvl="2">
      <w:start w:val="1"/>
      <w:numFmt w:val="bullet"/>
      <w:suff w:val="nothing"/>
      <w:lvlText w:val=""/>
      <w:lvlJc w:val="left"/>
      <w:pPr>
        <w:ind w:left="2501" w:firstLine="1440"/>
      </w:pPr>
      <w:rPr>
        <w:rFonts w:hint="default"/>
        <w:position w:val="0"/>
      </w:rPr>
    </w:lvl>
    <w:lvl w:ilvl="3">
      <w:start w:val="1"/>
      <w:numFmt w:val="bullet"/>
      <w:suff w:val="nothing"/>
      <w:lvlText w:val=""/>
      <w:lvlJc w:val="left"/>
      <w:pPr>
        <w:ind w:left="2501" w:firstLine="2160"/>
      </w:pPr>
      <w:rPr>
        <w:rFonts w:hint="default"/>
        <w:position w:val="0"/>
      </w:rPr>
    </w:lvl>
    <w:lvl w:ilvl="4">
      <w:start w:val="1"/>
      <w:numFmt w:val="bullet"/>
      <w:suff w:val="nothing"/>
      <w:lvlText w:val=""/>
      <w:lvlJc w:val="left"/>
      <w:pPr>
        <w:ind w:left="2501" w:firstLine="2880"/>
      </w:pPr>
      <w:rPr>
        <w:rFonts w:hint="default"/>
        <w:position w:val="0"/>
      </w:rPr>
    </w:lvl>
    <w:lvl w:ilvl="5">
      <w:start w:val="1"/>
      <w:numFmt w:val="bullet"/>
      <w:suff w:val="nothing"/>
      <w:lvlText w:val=""/>
      <w:lvlJc w:val="left"/>
      <w:pPr>
        <w:ind w:left="2501" w:firstLine="3600"/>
      </w:pPr>
      <w:rPr>
        <w:rFonts w:hint="default"/>
        <w:position w:val="0"/>
      </w:rPr>
    </w:lvl>
    <w:lvl w:ilvl="6">
      <w:start w:val="1"/>
      <w:numFmt w:val="bullet"/>
      <w:suff w:val="nothing"/>
      <w:lvlText w:val=""/>
      <w:lvlJc w:val="left"/>
      <w:pPr>
        <w:ind w:left="2501" w:firstLine="4320"/>
      </w:pPr>
      <w:rPr>
        <w:rFonts w:hint="default"/>
        <w:position w:val="0"/>
      </w:rPr>
    </w:lvl>
    <w:lvl w:ilvl="7">
      <w:start w:val="1"/>
      <w:numFmt w:val="bullet"/>
      <w:suff w:val="nothing"/>
      <w:lvlText w:val=""/>
      <w:lvlJc w:val="left"/>
      <w:pPr>
        <w:ind w:left="2501" w:firstLine="5040"/>
      </w:pPr>
      <w:rPr>
        <w:rFonts w:hint="default"/>
        <w:position w:val="0"/>
      </w:rPr>
    </w:lvl>
    <w:lvl w:ilvl="8">
      <w:start w:val="1"/>
      <w:numFmt w:val="bullet"/>
      <w:suff w:val="nothing"/>
      <w:lvlText w:val=""/>
      <w:lvlJc w:val="left"/>
      <w:pPr>
        <w:ind w:left="2501" w:firstLine="5760"/>
      </w:pPr>
      <w:rPr>
        <w:rFonts w:hint="default"/>
        <w:position w:val="0"/>
      </w:rPr>
    </w:lvl>
  </w:abstractNum>
  <w:abstractNum w:abstractNumId="2" w15:restartNumberingAfterBreak="0">
    <w:nsid w:val="00000009"/>
    <w:multiLevelType w:val="multilevel"/>
    <w:tmpl w:val="894EE87B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3" w15:restartNumberingAfterBreak="0">
    <w:nsid w:val="0000000C"/>
    <w:multiLevelType w:val="multilevel"/>
    <w:tmpl w:val="894EE87E"/>
    <w:lvl w:ilvl="0">
      <w:start w:val="1"/>
      <w:numFmt w:val="lowerLetter"/>
      <w:lvlText w:val="%1)"/>
      <w:lvlJc w:val="left"/>
      <w:pPr>
        <w:tabs>
          <w:tab w:val="num" w:pos="-532"/>
        </w:tabs>
        <w:ind w:left="-532" w:firstLine="532"/>
      </w:pPr>
      <w:rPr>
        <w:rFonts w:hint="default"/>
        <w:position w:val="0"/>
      </w:rPr>
    </w:lvl>
    <w:lvl w:ilvl="1">
      <w:start w:val="1"/>
      <w:numFmt w:val="bullet"/>
      <w:suff w:val="nothing"/>
      <w:lvlText w:val=""/>
      <w:lvlJc w:val="left"/>
      <w:pPr>
        <w:ind w:left="-226" w:firstLine="720"/>
      </w:pPr>
      <w:rPr>
        <w:rFonts w:hint="default"/>
        <w:position w:val="0"/>
      </w:rPr>
    </w:lvl>
    <w:lvl w:ilvl="2">
      <w:start w:val="1"/>
      <w:numFmt w:val="bullet"/>
      <w:suff w:val="nothing"/>
      <w:lvlText w:val=""/>
      <w:lvlJc w:val="left"/>
      <w:pPr>
        <w:ind w:left="-226" w:firstLine="1440"/>
      </w:pPr>
      <w:rPr>
        <w:rFonts w:hint="default"/>
        <w:position w:val="0"/>
      </w:rPr>
    </w:lvl>
    <w:lvl w:ilvl="3">
      <w:start w:val="1"/>
      <w:numFmt w:val="bullet"/>
      <w:suff w:val="nothing"/>
      <w:lvlText w:val=""/>
      <w:lvlJc w:val="left"/>
      <w:pPr>
        <w:ind w:left="-226" w:firstLine="2160"/>
      </w:pPr>
      <w:rPr>
        <w:rFonts w:hint="default"/>
        <w:position w:val="0"/>
      </w:rPr>
    </w:lvl>
    <w:lvl w:ilvl="4">
      <w:start w:val="1"/>
      <w:numFmt w:val="bullet"/>
      <w:suff w:val="nothing"/>
      <w:lvlText w:val=""/>
      <w:lvlJc w:val="left"/>
      <w:pPr>
        <w:ind w:left="-226" w:firstLine="2880"/>
      </w:pPr>
      <w:rPr>
        <w:rFonts w:hint="default"/>
        <w:position w:val="0"/>
      </w:rPr>
    </w:lvl>
    <w:lvl w:ilvl="5">
      <w:start w:val="1"/>
      <w:numFmt w:val="bullet"/>
      <w:suff w:val="nothing"/>
      <w:lvlText w:val=""/>
      <w:lvlJc w:val="left"/>
      <w:pPr>
        <w:ind w:left="-226" w:firstLine="3600"/>
      </w:pPr>
      <w:rPr>
        <w:rFonts w:hint="default"/>
        <w:position w:val="0"/>
      </w:rPr>
    </w:lvl>
    <w:lvl w:ilvl="6">
      <w:start w:val="1"/>
      <w:numFmt w:val="bullet"/>
      <w:suff w:val="nothing"/>
      <w:lvlText w:val=""/>
      <w:lvlJc w:val="left"/>
      <w:pPr>
        <w:ind w:left="-226" w:firstLine="4320"/>
      </w:pPr>
      <w:rPr>
        <w:rFonts w:hint="default"/>
        <w:position w:val="0"/>
      </w:rPr>
    </w:lvl>
    <w:lvl w:ilvl="7">
      <w:start w:val="1"/>
      <w:numFmt w:val="bullet"/>
      <w:suff w:val="nothing"/>
      <w:lvlText w:val=""/>
      <w:lvlJc w:val="left"/>
      <w:pPr>
        <w:ind w:left="-226" w:firstLine="5040"/>
      </w:pPr>
      <w:rPr>
        <w:rFonts w:hint="default"/>
        <w:position w:val="0"/>
      </w:rPr>
    </w:lvl>
    <w:lvl w:ilvl="8">
      <w:start w:val="1"/>
      <w:numFmt w:val="bullet"/>
      <w:suff w:val="nothing"/>
      <w:lvlText w:val=""/>
      <w:lvlJc w:val="left"/>
      <w:pPr>
        <w:ind w:left="-226" w:firstLine="5760"/>
      </w:pPr>
      <w:rPr>
        <w:rFonts w:hint="default"/>
        <w:position w:val="0"/>
      </w:rPr>
    </w:lvl>
  </w:abstractNum>
  <w:abstractNum w:abstractNumId="4" w15:restartNumberingAfterBreak="0">
    <w:nsid w:val="00000018"/>
    <w:multiLevelType w:val="multilevel"/>
    <w:tmpl w:val="894EE88A"/>
    <w:lvl w:ilvl="0">
      <w:numFmt w:val="bullet"/>
      <w:lvlText w:val="•"/>
      <w:lvlJc w:val="left"/>
      <w:pPr>
        <w:tabs>
          <w:tab w:val="num" w:pos="747"/>
        </w:tabs>
        <w:ind w:left="747" w:firstLine="567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position w:val="0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position w:val="0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position w:val="0"/>
      </w:rPr>
    </w:lvl>
  </w:abstractNum>
  <w:abstractNum w:abstractNumId="5" w15:restartNumberingAfterBreak="0">
    <w:nsid w:val="00000031"/>
    <w:multiLevelType w:val="multilevel"/>
    <w:tmpl w:val="894EE8A3"/>
    <w:lvl w:ilvl="0">
      <w:numFmt w:val="bullet"/>
      <w:lvlText w:val="•"/>
      <w:lvlJc w:val="left"/>
      <w:pPr>
        <w:tabs>
          <w:tab w:val="num" w:pos="747"/>
        </w:tabs>
        <w:ind w:left="747" w:firstLine="567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540"/>
      </w:pPr>
      <w:rPr>
        <w:rFonts w:hint="default"/>
        <w:position w:val="0"/>
      </w:rPr>
    </w:lvl>
    <w:lvl w:ilvl="2">
      <w:start w:val="1"/>
      <w:numFmt w:val="bullet"/>
      <w:suff w:val="nothing"/>
      <w:lvlText w:val="•"/>
      <w:lvlJc w:val="left"/>
      <w:pPr>
        <w:ind w:left="0" w:firstLine="900"/>
      </w:pPr>
      <w:rPr>
        <w:rFonts w:hint="default"/>
        <w:position w:val="0"/>
      </w:rPr>
    </w:lvl>
    <w:lvl w:ilvl="3">
      <w:start w:val="1"/>
      <w:numFmt w:val="bullet"/>
      <w:suff w:val="nothing"/>
      <w:lvlText w:val="•"/>
      <w:lvlJc w:val="left"/>
      <w:pPr>
        <w:ind w:left="0" w:firstLine="1260"/>
      </w:pPr>
      <w:rPr>
        <w:rFonts w:hint="default"/>
        <w:position w:val="0"/>
      </w:rPr>
    </w:lvl>
    <w:lvl w:ilvl="4">
      <w:start w:val="1"/>
      <w:numFmt w:val="bullet"/>
      <w:suff w:val="nothing"/>
      <w:lvlText w:val="•"/>
      <w:lvlJc w:val="left"/>
      <w:pPr>
        <w:ind w:left="0" w:firstLine="1620"/>
      </w:pPr>
      <w:rPr>
        <w:rFonts w:hint="default"/>
        <w:position w:val="0"/>
      </w:rPr>
    </w:lvl>
    <w:lvl w:ilvl="5">
      <w:start w:val="1"/>
      <w:numFmt w:val="bullet"/>
      <w:suff w:val="nothing"/>
      <w:lvlText w:val="•"/>
      <w:lvlJc w:val="left"/>
      <w:pPr>
        <w:ind w:left="0" w:firstLine="1980"/>
      </w:pPr>
      <w:rPr>
        <w:rFonts w:hint="default"/>
        <w:position w:val="0"/>
      </w:rPr>
    </w:lvl>
    <w:lvl w:ilvl="6">
      <w:start w:val="1"/>
      <w:numFmt w:val="bullet"/>
      <w:suff w:val="nothing"/>
      <w:lvlText w:val="•"/>
      <w:lvlJc w:val="left"/>
      <w:pPr>
        <w:ind w:left="0" w:firstLine="2340"/>
      </w:pPr>
      <w:rPr>
        <w:rFonts w:hint="default"/>
        <w:position w:val="0"/>
      </w:rPr>
    </w:lvl>
    <w:lvl w:ilvl="7">
      <w:start w:val="1"/>
      <w:numFmt w:val="bullet"/>
      <w:suff w:val="nothing"/>
      <w:lvlText w:val="•"/>
      <w:lvlJc w:val="left"/>
      <w:pPr>
        <w:ind w:left="0" w:firstLine="2700"/>
      </w:pPr>
      <w:rPr>
        <w:rFonts w:hint="default"/>
        <w:position w:val="0"/>
      </w:rPr>
    </w:lvl>
    <w:lvl w:ilvl="8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position w:val="0"/>
      </w:rPr>
    </w:lvl>
  </w:abstractNum>
  <w:abstractNum w:abstractNumId="6" w15:restartNumberingAfterBreak="0">
    <w:nsid w:val="04961ADC"/>
    <w:multiLevelType w:val="hybridMultilevel"/>
    <w:tmpl w:val="434E5912"/>
    <w:lvl w:ilvl="0" w:tplc="62D4D834">
      <w:start w:val="1"/>
      <w:numFmt w:val="lowerLetter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7" w15:restartNumberingAfterBreak="0">
    <w:nsid w:val="110E040F"/>
    <w:multiLevelType w:val="multilevel"/>
    <w:tmpl w:val="4D0C4E4A"/>
    <w:lvl w:ilvl="0">
      <w:start w:val="1"/>
      <w:numFmt w:val="lowerLetter"/>
      <w:lvlText w:val="%1.)"/>
      <w:lvlJc w:val="left"/>
      <w:pPr>
        <w:tabs>
          <w:tab w:val="num" w:pos="180"/>
        </w:tabs>
        <w:ind w:left="180" w:firstLine="0"/>
      </w:pPr>
      <w:rPr>
        <w:rFonts w:ascii="Bookman Old Style" w:hAnsi="Bookman Old Style" w:hint="default"/>
        <w:b w:val="0"/>
        <w:i w:val="0"/>
        <w:position w:val="-2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8" w15:restartNumberingAfterBreak="0">
    <w:nsid w:val="12092121"/>
    <w:multiLevelType w:val="hybridMultilevel"/>
    <w:tmpl w:val="6D001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35C71"/>
    <w:multiLevelType w:val="hybridMultilevel"/>
    <w:tmpl w:val="2CBC7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97694"/>
    <w:multiLevelType w:val="hybridMultilevel"/>
    <w:tmpl w:val="18721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741C9"/>
    <w:multiLevelType w:val="multilevel"/>
    <w:tmpl w:val="FE246CCA"/>
    <w:lvl w:ilvl="0">
      <w:start w:val="1"/>
      <w:numFmt w:val="bullet"/>
      <w:lvlText w:val=""/>
      <w:lvlJc w:val="left"/>
      <w:pPr>
        <w:tabs>
          <w:tab w:val="num" w:pos="2406"/>
        </w:tabs>
        <w:ind w:left="2406" w:firstLine="532"/>
      </w:pPr>
      <w:rPr>
        <w:rFonts w:ascii="Symbol" w:hAnsi="Symbol" w:hint="default"/>
        <w:position w:val="0"/>
      </w:rPr>
    </w:lvl>
    <w:lvl w:ilvl="1">
      <w:start w:val="1"/>
      <w:numFmt w:val="bullet"/>
      <w:suff w:val="nothing"/>
      <w:lvlText w:val=""/>
      <w:lvlJc w:val="left"/>
      <w:pPr>
        <w:ind w:left="2218" w:firstLine="720"/>
      </w:pPr>
      <w:rPr>
        <w:rFonts w:hint="default"/>
        <w:position w:val="0"/>
      </w:rPr>
    </w:lvl>
    <w:lvl w:ilvl="2">
      <w:start w:val="1"/>
      <w:numFmt w:val="bullet"/>
      <w:suff w:val="nothing"/>
      <w:lvlText w:val=""/>
      <w:lvlJc w:val="left"/>
      <w:pPr>
        <w:ind w:left="2218" w:firstLine="1440"/>
      </w:pPr>
      <w:rPr>
        <w:rFonts w:hint="default"/>
        <w:position w:val="0"/>
      </w:rPr>
    </w:lvl>
    <w:lvl w:ilvl="3">
      <w:start w:val="1"/>
      <w:numFmt w:val="bullet"/>
      <w:suff w:val="nothing"/>
      <w:lvlText w:val=""/>
      <w:lvlJc w:val="left"/>
      <w:pPr>
        <w:ind w:left="2218" w:firstLine="2160"/>
      </w:pPr>
      <w:rPr>
        <w:rFonts w:hint="default"/>
        <w:position w:val="0"/>
      </w:rPr>
    </w:lvl>
    <w:lvl w:ilvl="4">
      <w:start w:val="1"/>
      <w:numFmt w:val="bullet"/>
      <w:suff w:val="nothing"/>
      <w:lvlText w:val=""/>
      <w:lvlJc w:val="left"/>
      <w:pPr>
        <w:ind w:left="2218" w:firstLine="2880"/>
      </w:pPr>
      <w:rPr>
        <w:rFonts w:hint="default"/>
        <w:position w:val="0"/>
      </w:rPr>
    </w:lvl>
    <w:lvl w:ilvl="5">
      <w:start w:val="1"/>
      <w:numFmt w:val="bullet"/>
      <w:suff w:val="nothing"/>
      <w:lvlText w:val=""/>
      <w:lvlJc w:val="left"/>
      <w:pPr>
        <w:ind w:left="2218" w:firstLine="3600"/>
      </w:pPr>
      <w:rPr>
        <w:rFonts w:hint="default"/>
        <w:position w:val="0"/>
      </w:rPr>
    </w:lvl>
    <w:lvl w:ilvl="6">
      <w:start w:val="1"/>
      <w:numFmt w:val="bullet"/>
      <w:suff w:val="nothing"/>
      <w:lvlText w:val=""/>
      <w:lvlJc w:val="left"/>
      <w:pPr>
        <w:ind w:left="2218" w:firstLine="4320"/>
      </w:pPr>
      <w:rPr>
        <w:rFonts w:hint="default"/>
        <w:position w:val="0"/>
      </w:rPr>
    </w:lvl>
    <w:lvl w:ilvl="7">
      <w:start w:val="1"/>
      <w:numFmt w:val="bullet"/>
      <w:suff w:val="nothing"/>
      <w:lvlText w:val=""/>
      <w:lvlJc w:val="left"/>
      <w:pPr>
        <w:ind w:left="2218" w:firstLine="5040"/>
      </w:pPr>
      <w:rPr>
        <w:rFonts w:hint="default"/>
        <w:position w:val="0"/>
      </w:rPr>
    </w:lvl>
    <w:lvl w:ilvl="8">
      <w:start w:val="1"/>
      <w:numFmt w:val="bullet"/>
      <w:suff w:val="nothing"/>
      <w:lvlText w:val=""/>
      <w:lvlJc w:val="left"/>
      <w:pPr>
        <w:ind w:left="2218" w:firstLine="5760"/>
      </w:pPr>
      <w:rPr>
        <w:rFonts w:hint="default"/>
        <w:position w:val="0"/>
      </w:rPr>
    </w:lvl>
  </w:abstractNum>
  <w:abstractNum w:abstractNumId="12" w15:restartNumberingAfterBreak="0">
    <w:nsid w:val="49AE4AA4"/>
    <w:multiLevelType w:val="hybridMultilevel"/>
    <w:tmpl w:val="73FE70B2"/>
    <w:styleLink w:val="Zaimportowanystyl3"/>
    <w:lvl w:ilvl="0" w:tplc="D3108CC8">
      <w:start w:val="1"/>
      <w:numFmt w:val="bullet"/>
      <w:lvlText w:val="·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921E1C">
      <w:start w:val="1"/>
      <w:numFmt w:val="bullet"/>
      <w:lvlText w:val="·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347288">
      <w:start w:val="1"/>
      <w:numFmt w:val="bullet"/>
      <w:lvlText w:val="·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A272F0">
      <w:start w:val="1"/>
      <w:numFmt w:val="bullet"/>
      <w:lvlText w:val="·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961EFA">
      <w:start w:val="1"/>
      <w:numFmt w:val="bullet"/>
      <w:lvlText w:val="·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B2BA86">
      <w:start w:val="1"/>
      <w:numFmt w:val="bullet"/>
      <w:lvlText w:val="·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2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E00BDA">
      <w:start w:val="1"/>
      <w:numFmt w:val="bullet"/>
      <w:lvlText w:val="·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4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944F9E">
      <w:start w:val="1"/>
      <w:numFmt w:val="bullet"/>
      <w:lvlText w:val="·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6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9C81B2">
      <w:start w:val="1"/>
      <w:numFmt w:val="bullet"/>
      <w:lvlText w:val="·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8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E1E0C73"/>
    <w:multiLevelType w:val="hybridMultilevel"/>
    <w:tmpl w:val="6EDEC0D2"/>
    <w:styleLink w:val="Zaimportowanystyl1"/>
    <w:lvl w:ilvl="0" w:tplc="BA306760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76F324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7429F8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088F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EE52A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787D8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E8A2B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9AD91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940DA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</w:tabs>
        <w:ind w:left="6480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2F719A5"/>
    <w:multiLevelType w:val="hybridMultilevel"/>
    <w:tmpl w:val="2D72DE0A"/>
    <w:styleLink w:val="Zaimportowanystyl2"/>
    <w:lvl w:ilvl="0" w:tplc="DDDE3B30">
      <w:start w:val="1"/>
      <w:numFmt w:val="lowerLetter"/>
      <w:lvlText w:val="%1)"/>
      <w:lvlJc w:val="left"/>
      <w:pPr>
        <w:tabs>
          <w:tab w:val="left" w:pos="720"/>
          <w:tab w:val="left" w:pos="109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  <w:tab w:val="left" w:pos="9204"/>
        </w:tabs>
        <w:ind w:left="56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9A121E">
      <w:start w:val="1"/>
      <w:numFmt w:val="lowerLetter"/>
      <w:lvlText w:val="%2)"/>
      <w:lvlJc w:val="left"/>
      <w:pPr>
        <w:tabs>
          <w:tab w:val="left" w:pos="720"/>
          <w:tab w:val="left" w:pos="109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  <w:tab w:val="left" w:pos="920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B2BF50">
      <w:start w:val="1"/>
      <w:numFmt w:val="lowerLetter"/>
      <w:lvlText w:val="%3)"/>
      <w:lvlJc w:val="left"/>
      <w:pPr>
        <w:tabs>
          <w:tab w:val="left" w:pos="720"/>
          <w:tab w:val="left" w:pos="109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  <w:tab w:val="left" w:pos="9204"/>
        </w:tabs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B0A18E">
      <w:start w:val="1"/>
      <w:numFmt w:val="lowerLetter"/>
      <w:lvlText w:val="%4)"/>
      <w:lvlJc w:val="left"/>
      <w:pPr>
        <w:tabs>
          <w:tab w:val="left" w:pos="720"/>
          <w:tab w:val="left" w:pos="109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  <w:tab w:val="left" w:pos="9204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52935A">
      <w:start w:val="1"/>
      <w:numFmt w:val="lowerLetter"/>
      <w:lvlText w:val="%5)"/>
      <w:lvlJc w:val="left"/>
      <w:pPr>
        <w:tabs>
          <w:tab w:val="left" w:pos="720"/>
          <w:tab w:val="left" w:pos="109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  <w:tab w:val="left" w:pos="9204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FE6A48">
      <w:start w:val="1"/>
      <w:numFmt w:val="lowerLetter"/>
      <w:lvlText w:val="%6)"/>
      <w:lvlJc w:val="left"/>
      <w:pPr>
        <w:tabs>
          <w:tab w:val="left" w:pos="720"/>
          <w:tab w:val="left" w:pos="109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  <w:tab w:val="left" w:pos="9204"/>
        </w:tabs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A640EC">
      <w:start w:val="1"/>
      <w:numFmt w:val="lowerLetter"/>
      <w:lvlText w:val="%7)"/>
      <w:lvlJc w:val="left"/>
      <w:pPr>
        <w:tabs>
          <w:tab w:val="left" w:pos="720"/>
          <w:tab w:val="left" w:pos="109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  <w:tab w:val="left" w:pos="9204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A2DF06">
      <w:start w:val="1"/>
      <w:numFmt w:val="lowerLetter"/>
      <w:lvlText w:val="%8)"/>
      <w:lvlJc w:val="left"/>
      <w:pPr>
        <w:tabs>
          <w:tab w:val="left" w:pos="720"/>
          <w:tab w:val="left" w:pos="109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  <w:tab w:val="left" w:pos="9204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028B86">
      <w:start w:val="1"/>
      <w:numFmt w:val="lowerLetter"/>
      <w:lvlText w:val="%9)"/>
      <w:lvlJc w:val="left"/>
      <w:pPr>
        <w:tabs>
          <w:tab w:val="left" w:pos="720"/>
          <w:tab w:val="left" w:pos="109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8566"/>
          <w:tab w:val="left" w:pos="9204"/>
        </w:tabs>
        <w:ind w:left="6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8004189"/>
    <w:multiLevelType w:val="hybridMultilevel"/>
    <w:tmpl w:val="B0E85B86"/>
    <w:lvl w:ilvl="0" w:tplc="BBE0066A">
      <w:start w:val="1"/>
      <w:numFmt w:val="lowerLetter"/>
      <w:lvlText w:val="%1.)"/>
      <w:lvlJc w:val="left"/>
      <w:pPr>
        <w:ind w:left="720" w:hanging="360"/>
      </w:pPr>
      <w:rPr>
        <w:rFonts w:ascii="Bookman Old Style" w:hAnsi="Bookman Old Style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15"/>
  </w:num>
  <w:num w:numId="10">
    <w:abstractNumId w:val="1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74"/>
    <w:rsid w:val="00003315"/>
    <w:rsid w:val="00003CA9"/>
    <w:rsid w:val="0001102D"/>
    <w:rsid w:val="00011DC1"/>
    <w:rsid w:val="00013425"/>
    <w:rsid w:val="000150E9"/>
    <w:rsid w:val="000154DB"/>
    <w:rsid w:val="00015FDE"/>
    <w:rsid w:val="0001743D"/>
    <w:rsid w:val="00017F15"/>
    <w:rsid w:val="00020D44"/>
    <w:rsid w:val="000222D4"/>
    <w:rsid w:val="00030989"/>
    <w:rsid w:val="00031DB4"/>
    <w:rsid w:val="0003488D"/>
    <w:rsid w:val="00040A1D"/>
    <w:rsid w:val="00042917"/>
    <w:rsid w:val="00043CFA"/>
    <w:rsid w:val="00047A11"/>
    <w:rsid w:val="0005130A"/>
    <w:rsid w:val="000513D6"/>
    <w:rsid w:val="00055014"/>
    <w:rsid w:val="00056F83"/>
    <w:rsid w:val="00057DA6"/>
    <w:rsid w:val="00060E04"/>
    <w:rsid w:val="00064882"/>
    <w:rsid w:val="00074213"/>
    <w:rsid w:val="00080895"/>
    <w:rsid w:val="00081792"/>
    <w:rsid w:val="000856ED"/>
    <w:rsid w:val="0008703D"/>
    <w:rsid w:val="00090496"/>
    <w:rsid w:val="00091C9D"/>
    <w:rsid w:val="00093340"/>
    <w:rsid w:val="00095F7A"/>
    <w:rsid w:val="00096A3E"/>
    <w:rsid w:val="000A2F67"/>
    <w:rsid w:val="000A4659"/>
    <w:rsid w:val="000A521E"/>
    <w:rsid w:val="000B271D"/>
    <w:rsid w:val="000B321E"/>
    <w:rsid w:val="000B7D07"/>
    <w:rsid w:val="000C1885"/>
    <w:rsid w:val="000C4817"/>
    <w:rsid w:val="000C6498"/>
    <w:rsid w:val="000C6E52"/>
    <w:rsid w:val="000D127B"/>
    <w:rsid w:val="000D4B66"/>
    <w:rsid w:val="000D6F01"/>
    <w:rsid w:val="000D7B35"/>
    <w:rsid w:val="000E33E7"/>
    <w:rsid w:val="000E409D"/>
    <w:rsid w:val="000E6092"/>
    <w:rsid w:val="000F051C"/>
    <w:rsid w:val="000F2C99"/>
    <w:rsid w:val="000F6C6C"/>
    <w:rsid w:val="001021C4"/>
    <w:rsid w:val="00102C5C"/>
    <w:rsid w:val="00103601"/>
    <w:rsid w:val="00103F36"/>
    <w:rsid w:val="00103F62"/>
    <w:rsid w:val="001048A3"/>
    <w:rsid w:val="001127FD"/>
    <w:rsid w:val="001135EA"/>
    <w:rsid w:val="001148A8"/>
    <w:rsid w:val="00114DC6"/>
    <w:rsid w:val="00115015"/>
    <w:rsid w:val="00117C1C"/>
    <w:rsid w:val="00122DDA"/>
    <w:rsid w:val="0012444B"/>
    <w:rsid w:val="0012457A"/>
    <w:rsid w:val="001247FA"/>
    <w:rsid w:val="001308E2"/>
    <w:rsid w:val="00131F52"/>
    <w:rsid w:val="00132C05"/>
    <w:rsid w:val="00134650"/>
    <w:rsid w:val="00136D81"/>
    <w:rsid w:val="00136F1E"/>
    <w:rsid w:val="00143029"/>
    <w:rsid w:val="00147BA1"/>
    <w:rsid w:val="00147EC4"/>
    <w:rsid w:val="00147FB5"/>
    <w:rsid w:val="00150397"/>
    <w:rsid w:val="00152F88"/>
    <w:rsid w:val="00155150"/>
    <w:rsid w:val="0015573B"/>
    <w:rsid w:val="00155C9D"/>
    <w:rsid w:val="0015641B"/>
    <w:rsid w:val="0015701E"/>
    <w:rsid w:val="00157BD0"/>
    <w:rsid w:val="00160425"/>
    <w:rsid w:val="00160C1D"/>
    <w:rsid w:val="00160FC8"/>
    <w:rsid w:val="00161EAD"/>
    <w:rsid w:val="00166E28"/>
    <w:rsid w:val="00167DD5"/>
    <w:rsid w:val="0017267C"/>
    <w:rsid w:val="00173DCF"/>
    <w:rsid w:val="001741B8"/>
    <w:rsid w:val="00177313"/>
    <w:rsid w:val="001814EB"/>
    <w:rsid w:val="00181DEC"/>
    <w:rsid w:val="0018396A"/>
    <w:rsid w:val="001869E6"/>
    <w:rsid w:val="00190917"/>
    <w:rsid w:val="00190C3A"/>
    <w:rsid w:val="00190C42"/>
    <w:rsid w:val="00193986"/>
    <w:rsid w:val="00194DA6"/>
    <w:rsid w:val="001A00D3"/>
    <w:rsid w:val="001A147A"/>
    <w:rsid w:val="001B2295"/>
    <w:rsid w:val="001B69D8"/>
    <w:rsid w:val="001C019A"/>
    <w:rsid w:val="001C0915"/>
    <w:rsid w:val="001C16D1"/>
    <w:rsid w:val="001C467F"/>
    <w:rsid w:val="001C7AAC"/>
    <w:rsid w:val="001D10E3"/>
    <w:rsid w:val="001D165A"/>
    <w:rsid w:val="001D16E6"/>
    <w:rsid w:val="001D309A"/>
    <w:rsid w:val="001D4158"/>
    <w:rsid w:val="001E299E"/>
    <w:rsid w:val="001E5F56"/>
    <w:rsid w:val="001E6EA9"/>
    <w:rsid w:val="001E747F"/>
    <w:rsid w:val="001F042F"/>
    <w:rsid w:val="001F1947"/>
    <w:rsid w:val="001F1A4C"/>
    <w:rsid w:val="001F1E91"/>
    <w:rsid w:val="001F6937"/>
    <w:rsid w:val="001F7E16"/>
    <w:rsid w:val="00200698"/>
    <w:rsid w:val="002026FE"/>
    <w:rsid w:val="00202E6A"/>
    <w:rsid w:val="0020516A"/>
    <w:rsid w:val="002055A2"/>
    <w:rsid w:val="0021257F"/>
    <w:rsid w:val="0021300A"/>
    <w:rsid w:val="002145EB"/>
    <w:rsid w:val="00214F33"/>
    <w:rsid w:val="00220300"/>
    <w:rsid w:val="00220DAF"/>
    <w:rsid w:val="002244F7"/>
    <w:rsid w:val="00226444"/>
    <w:rsid w:val="00226BC8"/>
    <w:rsid w:val="002272E5"/>
    <w:rsid w:val="002274D1"/>
    <w:rsid w:val="002305F4"/>
    <w:rsid w:val="002370C0"/>
    <w:rsid w:val="002375A6"/>
    <w:rsid w:val="00237B75"/>
    <w:rsid w:val="0024293E"/>
    <w:rsid w:val="00243FDA"/>
    <w:rsid w:val="00245236"/>
    <w:rsid w:val="00245E88"/>
    <w:rsid w:val="002554E0"/>
    <w:rsid w:val="00260677"/>
    <w:rsid w:val="002615BD"/>
    <w:rsid w:val="0026490A"/>
    <w:rsid w:val="00265DFC"/>
    <w:rsid w:val="00266C26"/>
    <w:rsid w:val="00267B34"/>
    <w:rsid w:val="00280CD4"/>
    <w:rsid w:val="00282643"/>
    <w:rsid w:val="0028493B"/>
    <w:rsid w:val="00296757"/>
    <w:rsid w:val="00297BBE"/>
    <w:rsid w:val="002A157A"/>
    <w:rsid w:val="002A1CFF"/>
    <w:rsid w:val="002A478F"/>
    <w:rsid w:val="002A5187"/>
    <w:rsid w:val="002A54AD"/>
    <w:rsid w:val="002A65DE"/>
    <w:rsid w:val="002B060C"/>
    <w:rsid w:val="002B3C4C"/>
    <w:rsid w:val="002C04E3"/>
    <w:rsid w:val="002C0AB4"/>
    <w:rsid w:val="002C3CE6"/>
    <w:rsid w:val="002C4823"/>
    <w:rsid w:val="002C63AF"/>
    <w:rsid w:val="002D203C"/>
    <w:rsid w:val="002E3923"/>
    <w:rsid w:val="002F1FBC"/>
    <w:rsid w:val="002F2486"/>
    <w:rsid w:val="002F3720"/>
    <w:rsid w:val="002F3CF5"/>
    <w:rsid w:val="002F599B"/>
    <w:rsid w:val="002F5B29"/>
    <w:rsid w:val="00303B7D"/>
    <w:rsid w:val="00303F99"/>
    <w:rsid w:val="003040CE"/>
    <w:rsid w:val="00304B29"/>
    <w:rsid w:val="003058DE"/>
    <w:rsid w:val="00305914"/>
    <w:rsid w:val="003061D1"/>
    <w:rsid w:val="0030773D"/>
    <w:rsid w:val="00311E57"/>
    <w:rsid w:val="003133A7"/>
    <w:rsid w:val="003170F8"/>
    <w:rsid w:val="003172E1"/>
    <w:rsid w:val="003213D9"/>
    <w:rsid w:val="0032703B"/>
    <w:rsid w:val="00340C54"/>
    <w:rsid w:val="00351A5C"/>
    <w:rsid w:val="00352684"/>
    <w:rsid w:val="00353D7F"/>
    <w:rsid w:val="00355384"/>
    <w:rsid w:val="003563F8"/>
    <w:rsid w:val="003654B9"/>
    <w:rsid w:val="0036594B"/>
    <w:rsid w:val="00373162"/>
    <w:rsid w:val="00374B1E"/>
    <w:rsid w:val="00376A19"/>
    <w:rsid w:val="003805C7"/>
    <w:rsid w:val="00380CAE"/>
    <w:rsid w:val="00381AE8"/>
    <w:rsid w:val="00390342"/>
    <w:rsid w:val="003904BB"/>
    <w:rsid w:val="003964DD"/>
    <w:rsid w:val="003A4104"/>
    <w:rsid w:val="003A48D0"/>
    <w:rsid w:val="003A4B27"/>
    <w:rsid w:val="003A79DE"/>
    <w:rsid w:val="003B2C9B"/>
    <w:rsid w:val="003B4975"/>
    <w:rsid w:val="003B65D3"/>
    <w:rsid w:val="003C0217"/>
    <w:rsid w:val="003C1040"/>
    <w:rsid w:val="003C2684"/>
    <w:rsid w:val="003C30F7"/>
    <w:rsid w:val="003C486A"/>
    <w:rsid w:val="003C5806"/>
    <w:rsid w:val="003D25AC"/>
    <w:rsid w:val="003D3BAC"/>
    <w:rsid w:val="003D42EE"/>
    <w:rsid w:val="003D4CD6"/>
    <w:rsid w:val="003D6780"/>
    <w:rsid w:val="003D6F4F"/>
    <w:rsid w:val="003D72A4"/>
    <w:rsid w:val="003E42E7"/>
    <w:rsid w:val="003E6AFF"/>
    <w:rsid w:val="003E7C93"/>
    <w:rsid w:val="003F0259"/>
    <w:rsid w:val="003F0D5B"/>
    <w:rsid w:val="003F15ED"/>
    <w:rsid w:val="003F2963"/>
    <w:rsid w:val="003F63EE"/>
    <w:rsid w:val="003F73FB"/>
    <w:rsid w:val="00401BBB"/>
    <w:rsid w:val="00402A3B"/>
    <w:rsid w:val="00402DF1"/>
    <w:rsid w:val="004033F0"/>
    <w:rsid w:val="00403462"/>
    <w:rsid w:val="00404275"/>
    <w:rsid w:val="00405F35"/>
    <w:rsid w:val="00407529"/>
    <w:rsid w:val="00411094"/>
    <w:rsid w:val="00411B31"/>
    <w:rsid w:val="004151D1"/>
    <w:rsid w:val="00416809"/>
    <w:rsid w:val="0042207D"/>
    <w:rsid w:val="00422882"/>
    <w:rsid w:val="004239C9"/>
    <w:rsid w:val="00424124"/>
    <w:rsid w:val="00426FB6"/>
    <w:rsid w:val="00433DEE"/>
    <w:rsid w:val="004400BF"/>
    <w:rsid w:val="0044707E"/>
    <w:rsid w:val="004473CB"/>
    <w:rsid w:val="0045069C"/>
    <w:rsid w:val="00456852"/>
    <w:rsid w:val="00461BC6"/>
    <w:rsid w:val="00462727"/>
    <w:rsid w:val="00463793"/>
    <w:rsid w:val="004642BC"/>
    <w:rsid w:val="00464D9C"/>
    <w:rsid w:val="004700B2"/>
    <w:rsid w:val="004720C3"/>
    <w:rsid w:val="00472EC4"/>
    <w:rsid w:val="00476AC5"/>
    <w:rsid w:val="00481B08"/>
    <w:rsid w:val="00483E5B"/>
    <w:rsid w:val="004915F3"/>
    <w:rsid w:val="00492972"/>
    <w:rsid w:val="004942DA"/>
    <w:rsid w:val="004949AE"/>
    <w:rsid w:val="00496968"/>
    <w:rsid w:val="00496F87"/>
    <w:rsid w:val="004A0B6E"/>
    <w:rsid w:val="004A1359"/>
    <w:rsid w:val="004A1601"/>
    <w:rsid w:val="004A219A"/>
    <w:rsid w:val="004A56AB"/>
    <w:rsid w:val="004B5826"/>
    <w:rsid w:val="004C122E"/>
    <w:rsid w:val="004C3487"/>
    <w:rsid w:val="004C380C"/>
    <w:rsid w:val="004D1A01"/>
    <w:rsid w:val="004D4DDB"/>
    <w:rsid w:val="004D5B29"/>
    <w:rsid w:val="004E5900"/>
    <w:rsid w:val="004F036F"/>
    <w:rsid w:val="004F3071"/>
    <w:rsid w:val="004F4ADE"/>
    <w:rsid w:val="00503399"/>
    <w:rsid w:val="00505A10"/>
    <w:rsid w:val="00507E66"/>
    <w:rsid w:val="00515335"/>
    <w:rsid w:val="00515D45"/>
    <w:rsid w:val="005172F3"/>
    <w:rsid w:val="00523D9F"/>
    <w:rsid w:val="00526FE2"/>
    <w:rsid w:val="00532A15"/>
    <w:rsid w:val="0053650F"/>
    <w:rsid w:val="00537093"/>
    <w:rsid w:val="00537B33"/>
    <w:rsid w:val="00544140"/>
    <w:rsid w:val="00544AD5"/>
    <w:rsid w:val="00545A55"/>
    <w:rsid w:val="0055105A"/>
    <w:rsid w:val="0055201C"/>
    <w:rsid w:val="0055441D"/>
    <w:rsid w:val="00561A50"/>
    <w:rsid w:val="00562B5B"/>
    <w:rsid w:val="00563C29"/>
    <w:rsid w:val="005644D4"/>
    <w:rsid w:val="00566212"/>
    <w:rsid w:val="0057090C"/>
    <w:rsid w:val="00571CD9"/>
    <w:rsid w:val="00576ED3"/>
    <w:rsid w:val="00582DF5"/>
    <w:rsid w:val="005836FB"/>
    <w:rsid w:val="0058604D"/>
    <w:rsid w:val="005900C5"/>
    <w:rsid w:val="005905C8"/>
    <w:rsid w:val="00592DA0"/>
    <w:rsid w:val="005963C2"/>
    <w:rsid w:val="005A37EE"/>
    <w:rsid w:val="005A5FD6"/>
    <w:rsid w:val="005A66DB"/>
    <w:rsid w:val="005A69AD"/>
    <w:rsid w:val="005A715C"/>
    <w:rsid w:val="005A7612"/>
    <w:rsid w:val="005A7BB2"/>
    <w:rsid w:val="005B3BC3"/>
    <w:rsid w:val="005B5A58"/>
    <w:rsid w:val="005B6EB8"/>
    <w:rsid w:val="005C3C9C"/>
    <w:rsid w:val="005C6051"/>
    <w:rsid w:val="005D0985"/>
    <w:rsid w:val="005D1C07"/>
    <w:rsid w:val="005D26A2"/>
    <w:rsid w:val="005D47B9"/>
    <w:rsid w:val="005D56CC"/>
    <w:rsid w:val="005D63F0"/>
    <w:rsid w:val="005D65E9"/>
    <w:rsid w:val="005D6BF8"/>
    <w:rsid w:val="005E24F0"/>
    <w:rsid w:val="005E412B"/>
    <w:rsid w:val="005E48AB"/>
    <w:rsid w:val="005E781D"/>
    <w:rsid w:val="005F2003"/>
    <w:rsid w:val="005F33C0"/>
    <w:rsid w:val="005F404B"/>
    <w:rsid w:val="005F47DC"/>
    <w:rsid w:val="006011CA"/>
    <w:rsid w:val="006059DF"/>
    <w:rsid w:val="00606FFB"/>
    <w:rsid w:val="00607A62"/>
    <w:rsid w:val="00610DCC"/>
    <w:rsid w:val="00611139"/>
    <w:rsid w:val="00612F23"/>
    <w:rsid w:val="006135E9"/>
    <w:rsid w:val="00616798"/>
    <w:rsid w:val="006174CA"/>
    <w:rsid w:val="0062016E"/>
    <w:rsid w:val="00620609"/>
    <w:rsid w:val="00623A36"/>
    <w:rsid w:val="00623A5D"/>
    <w:rsid w:val="0062479A"/>
    <w:rsid w:val="00624F24"/>
    <w:rsid w:val="00626DEB"/>
    <w:rsid w:val="00627FB9"/>
    <w:rsid w:val="00631E8B"/>
    <w:rsid w:val="00632571"/>
    <w:rsid w:val="0063409F"/>
    <w:rsid w:val="006445F7"/>
    <w:rsid w:val="00647127"/>
    <w:rsid w:val="00654538"/>
    <w:rsid w:val="00654AE2"/>
    <w:rsid w:val="00655408"/>
    <w:rsid w:val="00655A1C"/>
    <w:rsid w:val="006617D9"/>
    <w:rsid w:val="00664D83"/>
    <w:rsid w:val="006663BB"/>
    <w:rsid w:val="00670ED4"/>
    <w:rsid w:val="00670EE2"/>
    <w:rsid w:val="00672B8C"/>
    <w:rsid w:val="006746D5"/>
    <w:rsid w:val="0067502B"/>
    <w:rsid w:val="00676267"/>
    <w:rsid w:val="00677153"/>
    <w:rsid w:val="006841B7"/>
    <w:rsid w:val="00686276"/>
    <w:rsid w:val="006908EB"/>
    <w:rsid w:val="00691CC8"/>
    <w:rsid w:val="0069293D"/>
    <w:rsid w:val="00693B0B"/>
    <w:rsid w:val="006964DD"/>
    <w:rsid w:val="006A02C9"/>
    <w:rsid w:val="006A18B7"/>
    <w:rsid w:val="006A5CCA"/>
    <w:rsid w:val="006B1636"/>
    <w:rsid w:val="006B1F2D"/>
    <w:rsid w:val="006B2B08"/>
    <w:rsid w:val="006B3008"/>
    <w:rsid w:val="006B46FA"/>
    <w:rsid w:val="006B52D7"/>
    <w:rsid w:val="006B5E3D"/>
    <w:rsid w:val="006B67E5"/>
    <w:rsid w:val="006C0A50"/>
    <w:rsid w:val="006C0AC8"/>
    <w:rsid w:val="006C3370"/>
    <w:rsid w:val="006C7485"/>
    <w:rsid w:val="006C7C74"/>
    <w:rsid w:val="006D1CD5"/>
    <w:rsid w:val="006E4359"/>
    <w:rsid w:val="006E526E"/>
    <w:rsid w:val="006E531C"/>
    <w:rsid w:val="006E5FD5"/>
    <w:rsid w:val="006F06DB"/>
    <w:rsid w:val="006F10AF"/>
    <w:rsid w:val="006F11CB"/>
    <w:rsid w:val="006F1DF8"/>
    <w:rsid w:val="006F2B2E"/>
    <w:rsid w:val="006F4F76"/>
    <w:rsid w:val="007027D3"/>
    <w:rsid w:val="0070616A"/>
    <w:rsid w:val="007072CF"/>
    <w:rsid w:val="007115E5"/>
    <w:rsid w:val="00712F89"/>
    <w:rsid w:val="00713D57"/>
    <w:rsid w:val="00714249"/>
    <w:rsid w:val="00714ACD"/>
    <w:rsid w:val="007154D0"/>
    <w:rsid w:val="007224EB"/>
    <w:rsid w:val="00725DA9"/>
    <w:rsid w:val="00726029"/>
    <w:rsid w:val="00726A40"/>
    <w:rsid w:val="007275B0"/>
    <w:rsid w:val="00727B70"/>
    <w:rsid w:val="0073274E"/>
    <w:rsid w:val="0073525E"/>
    <w:rsid w:val="00745DD8"/>
    <w:rsid w:val="007516B9"/>
    <w:rsid w:val="00752CFB"/>
    <w:rsid w:val="007543A4"/>
    <w:rsid w:val="007551D1"/>
    <w:rsid w:val="00755437"/>
    <w:rsid w:val="00762B27"/>
    <w:rsid w:val="00763089"/>
    <w:rsid w:val="00766548"/>
    <w:rsid w:val="007677E6"/>
    <w:rsid w:val="007722D3"/>
    <w:rsid w:val="00772FE1"/>
    <w:rsid w:val="0077412F"/>
    <w:rsid w:val="00774F43"/>
    <w:rsid w:val="007757A9"/>
    <w:rsid w:val="00781557"/>
    <w:rsid w:val="00781D82"/>
    <w:rsid w:val="007857B8"/>
    <w:rsid w:val="00786167"/>
    <w:rsid w:val="00787121"/>
    <w:rsid w:val="00790BC6"/>
    <w:rsid w:val="007911BE"/>
    <w:rsid w:val="00793518"/>
    <w:rsid w:val="007951DE"/>
    <w:rsid w:val="007A224E"/>
    <w:rsid w:val="007A48FF"/>
    <w:rsid w:val="007A5B37"/>
    <w:rsid w:val="007A6B8D"/>
    <w:rsid w:val="007B039F"/>
    <w:rsid w:val="007B7439"/>
    <w:rsid w:val="007C0211"/>
    <w:rsid w:val="007C02C7"/>
    <w:rsid w:val="007C307D"/>
    <w:rsid w:val="007C3552"/>
    <w:rsid w:val="007C3D87"/>
    <w:rsid w:val="007C6B17"/>
    <w:rsid w:val="007D07E1"/>
    <w:rsid w:val="007D1DF3"/>
    <w:rsid w:val="007D2240"/>
    <w:rsid w:val="007D4BE3"/>
    <w:rsid w:val="007D55C1"/>
    <w:rsid w:val="007E07CA"/>
    <w:rsid w:val="007E2953"/>
    <w:rsid w:val="007E324F"/>
    <w:rsid w:val="007E45B7"/>
    <w:rsid w:val="007E5C24"/>
    <w:rsid w:val="007E6A44"/>
    <w:rsid w:val="007E733A"/>
    <w:rsid w:val="007F1F18"/>
    <w:rsid w:val="007F6446"/>
    <w:rsid w:val="008002A1"/>
    <w:rsid w:val="00802A49"/>
    <w:rsid w:val="00803D31"/>
    <w:rsid w:val="00805AB4"/>
    <w:rsid w:val="0081041A"/>
    <w:rsid w:val="00810646"/>
    <w:rsid w:val="008111EB"/>
    <w:rsid w:val="00811606"/>
    <w:rsid w:val="00817E43"/>
    <w:rsid w:val="00823741"/>
    <w:rsid w:val="008338ED"/>
    <w:rsid w:val="0083435C"/>
    <w:rsid w:val="00834B69"/>
    <w:rsid w:val="008365F9"/>
    <w:rsid w:val="00841859"/>
    <w:rsid w:val="008422B7"/>
    <w:rsid w:val="008441F9"/>
    <w:rsid w:val="00845D24"/>
    <w:rsid w:val="00851C4E"/>
    <w:rsid w:val="008550C3"/>
    <w:rsid w:val="00855DEF"/>
    <w:rsid w:val="008576BE"/>
    <w:rsid w:val="008576D4"/>
    <w:rsid w:val="0086197A"/>
    <w:rsid w:val="008629A7"/>
    <w:rsid w:val="00863CC5"/>
    <w:rsid w:val="00865B7C"/>
    <w:rsid w:val="008666DF"/>
    <w:rsid w:val="00866A80"/>
    <w:rsid w:val="008725F7"/>
    <w:rsid w:val="00872729"/>
    <w:rsid w:val="008759F7"/>
    <w:rsid w:val="00876BCA"/>
    <w:rsid w:val="00880885"/>
    <w:rsid w:val="00884BC1"/>
    <w:rsid w:val="008858AA"/>
    <w:rsid w:val="0088634C"/>
    <w:rsid w:val="0088729C"/>
    <w:rsid w:val="00891726"/>
    <w:rsid w:val="008958FB"/>
    <w:rsid w:val="00896DDC"/>
    <w:rsid w:val="00897F68"/>
    <w:rsid w:val="008A3471"/>
    <w:rsid w:val="008A35E5"/>
    <w:rsid w:val="008A3A6A"/>
    <w:rsid w:val="008A5849"/>
    <w:rsid w:val="008A5E60"/>
    <w:rsid w:val="008B082B"/>
    <w:rsid w:val="008B39E0"/>
    <w:rsid w:val="008C44AA"/>
    <w:rsid w:val="008C68AF"/>
    <w:rsid w:val="008C6BE1"/>
    <w:rsid w:val="008D00A7"/>
    <w:rsid w:val="008D5E7B"/>
    <w:rsid w:val="008D7EC5"/>
    <w:rsid w:val="008E1977"/>
    <w:rsid w:val="008E374F"/>
    <w:rsid w:val="008E3C81"/>
    <w:rsid w:val="008F1D80"/>
    <w:rsid w:val="008F24E4"/>
    <w:rsid w:val="00902FBF"/>
    <w:rsid w:val="00904CFB"/>
    <w:rsid w:val="00904D3F"/>
    <w:rsid w:val="00906514"/>
    <w:rsid w:val="00907857"/>
    <w:rsid w:val="00907BC8"/>
    <w:rsid w:val="0091580E"/>
    <w:rsid w:val="00916A44"/>
    <w:rsid w:val="009261A8"/>
    <w:rsid w:val="00931599"/>
    <w:rsid w:val="00931617"/>
    <w:rsid w:val="0093496C"/>
    <w:rsid w:val="0093607F"/>
    <w:rsid w:val="0094410C"/>
    <w:rsid w:val="00945DA8"/>
    <w:rsid w:val="00946910"/>
    <w:rsid w:val="009469FC"/>
    <w:rsid w:val="0094787A"/>
    <w:rsid w:val="00947CC7"/>
    <w:rsid w:val="00953C67"/>
    <w:rsid w:val="00954676"/>
    <w:rsid w:val="0095642C"/>
    <w:rsid w:val="009614FD"/>
    <w:rsid w:val="009644CD"/>
    <w:rsid w:val="0096461C"/>
    <w:rsid w:val="00965D7E"/>
    <w:rsid w:val="00970C2A"/>
    <w:rsid w:val="00971B62"/>
    <w:rsid w:val="00974594"/>
    <w:rsid w:val="0097787E"/>
    <w:rsid w:val="00983964"/>
    <w:rsid w:val="009847F6"/>
    <w:rsid w:val="0098556A"/>
    <w:rsid w:val="009903DA"/>
    <w:rsid w:val="00991D98"/>
    <w:rsid w:val="009922A5"/>
    <w:rsid w:val="00992A7F"/>
    <w:rsid w:val="00996E2C"/>
    <w:rsid w:val="0099709C"/>
    <w:rsid w:val="009A23D4"/>
    <w:rsid w:val="009A5A6C"/>
    <w:rsid w:val="009A7EF7"/>
    <w:rsid w:val="009B32C9"/>
    <w:rsid w:val="009B63BF"/>
    <w:rsid w:val="009B70CA"/>
    <w:rsid w:val="009C6CE7"/>
    <w:rsid w:val="009C7DD5"/>
    <w:rsid w:val="009D2EDF"/>
    <w:rsid w:val="009D5812"/>
    <w:rsid w:val="009D64F7"/>
    <w:rsid w:val="009E1817"/>
    <w:rsid w:val="009E539A"/>
    <w:rsid w:val="009E6017"/>
    <w:rsid w:val="009E6D92"/>
    <w:rsid w:val="009E72F7"/>
    <w:rsid w:val="009F07C1"/>
    <w:rsid w:val="009F11B5"/>
    <w:rsid w:val="009F25E0"/>
    <w:rsid w:val="00A060BC"/>
    <w:rsid w:val="00A10586"/>
    <w:rsid w:val="00A10892"/>
    <w:rsid w:val="00A124EB"/>
    <w:rsid w:val="00A20B27"/>
    <w:rsid w:val="00A21AF0"/>
    <w:rsid w:val="00A21DB9"/>
    <w:rsid w:val="00A22295"/>
    <w:rsid w:val="00A236D5"/>
    <w:rsid w:val="00A24995"/>
    <w:rsid w:val="00A24FB4"/>
    <w:rsid w:val="00A32CE4"/>
    <w:rsid w:val="00A34701"/>
    <w:rsid w:val="00A37E43"/>
    <w:rsid w:val="00A435A8"/>
    <w:rsid w:val="00A45E2E"/>
    <w:rsid w:val="00A4600D"/>
    <w:rsid w:val="00A46489"/>
    <w:rsid w:val="00A54EBB"/>
    <w:rsid w:val="00A55532"/>
    <w:rsid w:val="00A57596"/>
    <w:rsid w:val="00A578D9"/>
    <w:rsid w:val="00A62F42"/>
    <w:rsid w:val="00A63564"/>
    <w:rsid w:val="00A65C3E"/>
    <w:rsid w:val="00A677D6"/>
    <w:rsid w:val="00A751FB"/>
    <w:rsid w:val="00A75A25"/>
    <w:rsid w:val="00A772FC"/>
    <w:rsid w:val="00A826CD"/>
    <w:rsid w:val="00A838C8"/>
    <w:rsid w:val="00A8648F"/>
    <w:rsid w:val="00A90B3B"/>
    <w:rsid w:val="00A91763"/>
    <w:rsid w:val="00A92294"/>
    <w:rsid w:val="00A927EE"/>
    <w:rsid w:val="00A934D4"/>
    <w:rsid w:val="00A93B33"/>
    <w:rsid w:val="00AA1B59"/>
    <w:rsid w:val="00AA29E2"/>
    <w:rsid w:val="00AA2B65"/>
    <w:rsid w:val="00AA540E"/>
    <w:rsid w:val="00AA6124"/>
    <w:rsid w:val="00AB0726"/>
    <w:rsid w:val="00AB128A"/>
    <w:rsid w:val="00AB2FF6"/>
    <w:rsid w:val="00AB622A"/>
    <w:rsid w:val="00AB69C3"/>
    <w:rsid w:val="00AB6D60"/>
    <w:rsid w:val="00AC037A"/>
    <w:rsid w:val="00AC1034"/>
    <w:rsid w:val="00AC1F78"/>
    <w:rsid w:val="00AC24F2"/>
    <w:rsid w:val="00AD0899"/>
    <w:rsid w:val="00AD2F9C"/>
    <w:rsid w:val="00AD3523"/>
    <w:rsid w:val="00AD4F24"/>
    <w:rsid w:val="00AD5145"/>
    <w:rsid w:val="00AE1FB4"/>
    <w:rsid w:val="00AE36D2"/>
    <w:rsid w:val="00AE42D4"/>
    <w:rsid w:val="00AE730B"/>
    <w:rsid w:val="00AF05CE"/>
    <w:rsid w:val="00AF2182"/>
    <w:rsid w:val="00AF26E5"/>
    <w:rsid w:val="00AF2767"/>
    <w:rsid w:val="00AF2C0B"/>
    <w:rsid w:val="00B017CB"/>
    <w:rsid w:val="00B04C35"/>
    <w:rsid w:val="00B06631"/>
    <w:rsid w:val="00B07633"/>
    <w:rsid w:val="00B07731"/>
    <w:rsid w:val="00B07F1C"/>
    <w:rsid w:val="00B10EAD"/>
    <w:rsid w:val="00B14289"/>
    <w:rsid w:val="00B1454E"/>
    <w:rsid w:val="00B14E1C"/>
    <w:rsid w:val="00B17C38"/>
    <w:rsid w:val="00B20774"/>
    <w:rsid w:val="00B22348"/>
    <w:rsid w:val="00B3149A"/>
    <w:rsid w:val="00B31A0E"/>
    <w:rsid w:val="00B323FC"/>
    <w:rsid w:val="00B325C1"/>
    <w:rsid w:val="00B334BE"/>
    <w:rsid w:val="00B3397F"/>
    <w:rsid w:val="00B36619"/>
    <w:rsid w:val="00B40606"/>
    <w:rsid w:val="00B41D3F"/>
    <w:rsid w:val="00B445D1"/>
    <w:rsid w:val="00B509E8"/>
    <w:rsid w:val="00B51E67"/>
    <w:rsid w:val="00B60679"/>
    <w:rsid w:val="00B61B71"/>
    <w:rsid w:val="00B671C7"/>
    <w:rsid w:val="00B70043"/>
    <w:rsid w:val="00B713A1"/>
    <w:rsid w:val="00B7380B"/>
    <w:rsid w:val="00B750C4"/>
    <w:rsid w:val="00B77BDD"/>
    <w:rsid w:val="00B82F68"/>
    <w:rsid w:val="00B84A2A"/>
    <w:rsid w:val="00B8719E"/>
    <w:rsid w:val="00B915FF"/>
    <w:rsid w:val="00B95AF4"/>
    <w:rsid w:val="00BA051C"/>
    <w:rsid w:val="00BA2BA3"/>
    <w:rsid w:val="00BA6856"/>
    <w:rsid w:val="00BB43CF"/>
    <w:rsid w:val="00BB6C3D"/>
    <w:rsid w:val="00BB6CB8"/>
    <w:rsid w:val="00BB756F"/>
    <w:rsid w:val="00BC071D"/>
    <w:rsid w:val="00BC2E6A"/>
    <w:rsid w:val="00BC5152"/>
    <w:rsid w:val="00BC5905"/>
    <w:rsid w:val="00BC7240"/>
    <w:rsid w:val="00BC755B"/>
    <w:rsid w:val="00BD0314"/>
    <w:rsid w:val="00BD0FD3"/>
    <w:rsid w:val="00BD38B9"/>
    <w:rsid w:val="00BD3FAA"/>
    <w:rsid w:val="00BD5445"/>
    <w:rsid w:val="00BD7B54"/>
    <w:rsid w:val="00BE0BD0"/>
    <w:rsid w:val="00BF3825"/>
    <w:rsid w:val="00BF7E45"/>
    <w:rsid w:val="00C04611"/>
    <w:rsid w:val="00C07B65"/>
    <w:rsid w:val="00C14431"/>
    <w:rsid w:val="00C16997"/>
    <w:rsid w:val="00C170A1"/>
    <w:rsid w:val="00C17901"/>
    <w:rsid w:val="00C24C4A"/>
    <w:rsid w:val="00C25277"/>
    <w:rsid w:val="00C27845"/>
    <w:rsid w:val="00C302B9"/>
    <w:rsid w:val="00C34BAF"/>
    <w:rsid w:val="00C36E82"/>
    <w:rsid w:val="00C41128"/>
    <w:rsid w:val="00C415F3"/>
    <w:rsid w:val="00C44608"/>
    <w:rsid w:val="00C4666E"/>
    <w:rsid w:val="00C50DD2"/>
    <w:rsid w:val="00C52449"/>
    <w:rsid w:val="00C53D0D"/>
    <w:rsid w:val="00C60426"/>
    <w:rsid w:val="00C61A03"/>
    <w:rsid w:val="00C61E18"/>
    <w:rsid w:val="00C62CA7"/>
    <w:rsid w:val="00C7046C"/>
    <w:rsid w:val="00C728D2"/>
    <w:rsid w:val="00C74FD2"/>
    <w:rsid w:val="00C77E30"/>
    <w:rsid w:val="00C813FA"/>
    <w:rsid w:val="00C87455"/>
    <w:rsid w:val="00C87D6E"/>
    <w:rsid w:val="00C92F5B"/>
    <w:rsid w:val="00C93535"/>
    <w:rsid w:val="00C9543F"/>
    <w:rsid w:val="00CA179B"/>
    <w:rsid w:val="00CA1BD3"/>
    <w:rsid w:val="00CA3FFC"/>
    <w:rsid w:val="00CA42B1"/>
    <w:rsid w:val="00CA4C82"/>
    <w:rsid w:val="00CA5BE8"/>
    <w:rsid w:val="00CA702A"/>
    <w:rsid w:val="00CA7938"/>
    <w:rsid w:val="00CB0BB1"/>
    <w:rsid w:val="00CB0F8D"/>
    <w:rsid w:val="00CB3C6D"/>
    <w:rsid w:val="00CB731B"/>
    <w:rsid w:val="00CC0357"/>
    <w:rsid w:val="00CC0E0A"/>
    <w:rsid w:val="00CC2029"/>
    <w:rsid w:val="00CC4AE3"/>
    <w:rsid w:val="00CD69FE"/>
    <w:rsid w:val="00CD6DFF"/>
    <w:rsid w:val="00CD79B5"/>
    <w:rsid w:val="00CE179C"/>
    <w:rsid w:val="00CE3D5C"/>
    <w:rsid w:val="00CE3E30"/>
    <w:rsid w:val="00CE4698"/>
    <w:rsid w:val="00CF077C"/>
    <w:rsid w:val="00CF3B7E"/>
    <w:rsid w:val="00CF4FEA"/>
    <w:rsid w:val="00D03367"/>
    <w:rsid w:val="00D1620C"/>
    <w:rsid w:val="00D171D6"/>
    <w:rsid w:val="00D21983"/>
    <w:rsid w:val="00D21A94"/>
    <w:rsid w:val="00D246C8"/>
    <w:rsid w:val="00D26760"/>
    <w:rsid w:val="00D30D1E"/>
    <w:rsid w:val="00D31435"/>
    <w:rsid w:val="00D3462F"/>
    <w:rsid w:val="00D34F4C"/>
    <w:rsid w:val="00D366AF"/>
    <w:rsid w:val="00D36E77"/>
    <w:rsid w:val="00D40DEE"/>
    <w:rsid w:val="00D43A81"/>
    <w:rsid w:val="00D446F9"/>
    <w:rsid w:val="00D50906"/>
    <w:rsid w:val="00D50C24"/>
    <w:rsid w:val="00D54565"/>
    <w:rsid w:val="00D56944"/>
    <w:rsid w:val="00D62353"/>
    <w:rsid w:val="00D6251C"/>
    <w:rsid w:val="00D62B69"/>
    <w:rsid w:val="00D64572"/>
    <w:rsid w:val="00D659C5"/>
    <w:rsid w:val="00D65CB9"/>
    <w:rsid w:val="00D70103"/>
    <w:rsid w:val="00D70600"/>
    <w:rsid w:val="00D739E0"/>
    <w:rsid w:val="00D74BC5"/>
    <w:rsid w:val="00D77FBF"/>
    <w:rsid w:val="00D802D5"/>
    <w:rsid w:val="00D8194C"/>
    <w:rsid w:val="00D84B3F"/>
    <w:rsid w:val="00D84F39"/>
    <w:rsid w:val="00D8763A"/>
    <w:rsid w:val="00D913CA"/>
    <w:rsid w:val="00D916D3"/>
    <w:rsid w:val="00D9290C"/>
    <w:rsid w:val="00D966CB"/>
    <w:rsid w:val="00DA1028"/>
    <w:rsid w:val="00DA10FB"/>
    <w:rsid w:val="00DA2400"/>
    <w:rsid w:val="00DA26BD"/>
    <w:rsid w:val="00DA27E1"/>
    <w:rsid w:val="00DA35BC"/>
    <w:rsid w:val="00DA3619"/>
    <w:rsid w:val="00DA40B0"/>
    <w:rsid w:val="00DA6FB9"/>
    <w:rsid w:val="00DA740E"/>
    <w:rsid w:val="00DB074D"/>
    <w:rsid w:val="00DB12BD"/>
    <w:rsid w:val="00DB1399"/>
    <w:rsid w:val="00DB26D5"/>
    <w:rsid w:val="00DB3F9D"/>
    <w:rsid w:val="00DB592F"/>
    <w:rsid w:val="00DB5D88"/>
    <w:rsid w:val="00DB77C4"/>
    <w:rsid w:val="00DC0397"/>
    <w:rsid w:val="00DC594E"/>
    <w:rsid w:val="00DC6CFA"/>
    <w:rsid w:val="00DC76AF"/>
    <w:rsid w:val="00DD08B1"/>
    <w:rsid w:val="00DD3121"/>
    <w:rsid w:val="00DE16A8"/>
    <w:rsid w:val="00DE60F1"/>
    <w:rsid w:val="00DF0022"/>
    <w:rsid w:val="00DF0A92"/>
    <w:rsid w:val="00DF30C0"/>
    <w:rsid w:val="00DF360E"/>
    <w:rsid w:val="00DF407E"/>
    <w:rsid w:val="00DF74F2"/>
    <w:rsid w:val="00DF798C"/>
    <w:rsid w:val="00E013FE"/>
    <w:rsid w:val="00E02EBF"/>
    <w:rsid w:val="00E05B7F"/>
    <w:rsid w:val="00E10EA2"/>
    <w:rsid w:val="00E147AA"/>
    <w:rsid w:val="00E15828"/>
    <w:rsid w:val="00E16E3F"/>
    <w:rsid w:val="00E23420"/>
    <w:rsid w:val="00E243FE"/>
    <w:rsid w:val="00E264D2"/>
    <w:rsid w:val="00E271A3"/>
    <w:rsid w:val="00E276D4"/>
    <w:rsid w:val="00E3063D"/>
    <w:rsid w:val="00E31467"/>
    <w:rsid w:val="00E31796"/>
    <w:rsid w:val="00E31A7B"/>
    <w:rsid w:val="00E36802"/>
    <w:rsid w:val="00E378FD"/>
    <w:rsid w:val="00E455E0"/>
    <w:rsid w:val="00E463CD"/>
    <w:rsid w:val="00E47223"/>
    <w:rsid w:val="00E4741C"/>
    <w:rsid w:val="00E52B41"/>
    <w:rsid w:val="00E5589C"/>
    <w:rsid w:val="00E60B6F"/>
    <w:rsid w:val="00E6174C"/>
    <w:rsid w:val="00E65A79"/>
    <w:rsid w:val="00E663EE"/>
    <w:rsid w:val="00E74365"/>
    <w:rsid w:val="00E817F7"/>
    <w:rsid w:val="00E826AB"/>
    <w:rsid w:val="00E850F9"/>
    <w:rsid w:val="00E86207"/>
    <w:rsid w:val="00E91D39"/>
    <w:rsid w:val="00E91DB2"/>
    <w:rsid w:val="00E93A4B"/>
    <w:rsid w:val="00E94B97"/>
    <w:rsid w:val="00E94E43"/>
    <w:rsid w:val="00E95738"/>
    <w:rsid w:val="00EA0B70"/>
    <w:rsid w:val="00EA3523"/>
    <w:rsid w:val="00EA3810"/>
    <w:rsid w:val="00EA4395"/>
    <w:rsid w:val="00EA4D9B"/>
    <w:rsid w:val="00EA55D4"/>
    <w:rsid w:val="00EB20EF"/>
    <w:rsid w:val="00EC033D"/>
    <w:rsid w:val="00EC0793"/>
    <w:rsid w:val="00EC584D"/>
    <w:rsid w:val="00EC6813"/>
    <w:rsid w:val="00EC6A3B"/>
    <w:rsid w:val="00EC7F04"/>
    <w:rsid w:val="00ED7014"/>
    <w:rsid w:val="00EE1B32"/>
    <w:rsid w:val="00EE35FB"/>
    <w:rsid w:val="00EF0236"/>
    <w:rsid w:val="00EF1E1E"/>
    <w:rsid w:val="00EF3001"/>
    <w:rsid w:val="00EF3B0D"/>
    <w:rsid w:val="00EF3DEE"/>
    <w:rsid w:val="00F006FD"/>
    <w:rsid w:val="00F02D26"/>
    <w:rsid w:val="00F05518"/>
    <w:rsid w:val="00F07E94"/>
    <w:rsid w:val="00F10229"/>
    <w:rsid w:val="00F10F49"/>
    <w:rsid w:val="00F12EDB"/>
    <w:rsid w:val="00F155ED"/>
    <w:rsid w:val="00F1785F"/>
    <w:rsid w:val="00F20FB5"/>
    <w:rsid w:val="00F23566"/>
    <w:rsid w:val="00F24984"/>
    <w:rsid w:val="00F26E73"/>
    <w:rsid w:val="00F31100"/>
    <w:rsid w:val="00F3552D"/>
    <w:rsid w:val="00F41D37"/>
    <w:rsid w:val="00F4321A"/>
    <w:rsid w:val="00F44967"/>
    <w:rsid w:val="00F4599A"/>
    <w:rsid w:val="00F460B7"/>
    <w:rsid w:val="00F47F9F"/>
    <w:rsid w:val="00F513FF"/>
    <w:rsid w:val="00F517B3"/>
    <w:rsid w:val="00F53E36"/>
    <w:rsid w:val="00F54B2E"/>
    <w:rsid w:val="00F55C3D"/>
    <w:rsid w:val="00F5636B"/>
    <w:rsid w:val="00F56C7E"/>
    <w:rsid w:val="00F56F33"/>
    <w:rsid w:val="00F6046F"/>
    <w:rsid w:val="00F6158A"/>
    <w:rsid w:val="00F61AF1"/>
    <w:rsid w:val="00F65A1F"/>
    <w:rsid w:val="00F65E28"/>
    <w:rsid w:val="00F67B2E"/>
    <w:rsid w:val="00F70BD9"/>
    <w:rsid w:val="00F710F1"/>
    <w:rsid w:val="00F72942"/>
    <w:rsid w:val="00F73263"/>
    <w:rsid w:val="00F7619B"/>
    <w:rsid w:val="00F76AE7"/>
    <w:rsid w:val="00F772AA"/>
    <w:rsid w:val="00F77F86"/>
    <w:rsid w:val="00F83CA1"/>
    <w:rsid w:val="00F84D14"/>
    <w:rsid w:val="00F85125"/>
    <w:rsid w:val="00F852CA"/>
    <w:rsid w:val="00F87256"/>
    <w:rsid w:val="00F90AEF"/>
    <w:rsid w:val="00F90CB8"/>
    <w:rsid w:val="00F918B2"/>
    <w:rsid w:val="00F9213A"/>
    <w:rsid w:val="00F9554B"/>
    <w:rsid w:val="00F966FA"/>
    <w:rsid w:val="00FA374F"/>
    <w:rsid w:val="00FB0E44"/>
    <w:rsid w:val="00FB1825"/>
    <w:rsid w:val="00FB35E1"/>
    <w:rsid w:val="00FB438B"/>
    <w:rsid w:val="00FB4903"/>
    <w:rsid w:val="00FB5A87"/>
    <w:rsid w:val="00FC4465"/>
    <w:rsid w:val="00FC4AB7"/>
    <w:rsid w:val="00FC4C07"/>
    <w:rsid w:val="00FC67BF"/>
    <w:rsid w:val="00FD1C58"/>
    <w:rsid w:val="00FD4659"/>
    <w:rsid w:val="00FD6E3B"/>
    <w:rsid w:val="00FE5036"/>
    <w:rsid w:val="00FF01E3"/>
    <w:rsid w:val="00FF3781"/>
    <w:rsid w:val="00FF4411"/>
    <w:rsid w:val="00FF5061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4F2723AE"/>
  <w15:chartTrackingRefBased/>
  <w15:docId w15:val="{C338E9C3-C45D-406B-A428-7A102366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D37"/>
    <w:rPr>
      <w:rFonts w:eastAsia="ヒラギノ角ゴ Pro W3"/>
      <w:color w:val="000000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7C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erFooterA">
    <w:name w:val="Header &amp; Footer A"/>
    <w:rsid w:val="00F41D37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Normalny1">
    <w:name w:val="Normalny1"/>
    <w:rsid w:val="00F41D37"/>
    <w:rPr>
      <w:rFonts w:eastAsia="ヒラギノ角ゴ Pro W3"/>
      <w:color w:val="000000"/>
      <w:sz w:val="24"/>
    </w:rPr>
  </w:style>
  <w:style w:type="paragraph" w:customStyle="1" w:styleId="TitleA">
    <w:name w:val="Title A"/>
    <w:next w:val="BodyA"/>
    <w:rsid w:val="00F41D37"/>
    <w:pPr>
      <w:keepNext/>
      <w:shd w:val="clear" w:color="auto" w:fill="E1D4E4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</w:pPr>
    <w:rPr>
      <w:rFonts w:ascii="Helvetica" w:eastAsia="ヒラギノ角ゴ Pro W3" w:hAnsi="Helvetica"/>
      <w:b/>
      <w:color w:val="000000"/>
      <w:sz w:val="36"/>
    </w:rPr>
  </w:style>
  <w:style w:type="paragraph" w:customStyle="1" w:styleId="BodyA">
    <w:name w:val="Body A"/>
    <w:link w:val="BodyAZnak"/>
    <w:rsid w:val="00F41D37"/>
    <w:pPr>
      <w:spacing w:before="20" w:after="20"/>
    </w:pPr>
    <w:rPr>
      <w:rFonts w:ascii="Helvetica" w:eastAsia="ヒラギノ角ゴ Pro W3" w:hAnsi="Helvetica"/>
      <w:color w:val="000000"/>
      <w:spacing w:val="6"/>
    </w:rPr>
  </w:style>
  <w:style w:type="paragraph" w:customStyle="1" w:styleId="HeadingA">
    <w:name w:val="Heading A"/>
    <w:next w:val="BodyA"/>
    <w:rsid w:val="00F41D37"/>
    <w:pPr>
      <w:keepNext/>
      <w:shd w:val="clear" w:color="auto" w:fill="EFE1F3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160" w:after="200"/>
    </w:pPr>
    <w:rPr>
      <w:rFonts w:ascii="Arial Bold" w:eastAsia="ヒラギノ角ゴ Pro W3" w:hAnsi="Arial Bold"/>
      <w:color w:val="000000"/>
      <w:sz w:val="24"/>
    </w:rPr>
  </w:style>
  <w:style w:type="paragraph" w:customStyle="1" w:styleId="Body">
    <w:name w:val="Body"/>
    <w:rsid w:val="00F41D37"/>
    <w:pPr>
      <w:spacing w:line="264" w:lineRule="auto"/>
    </w:pPr>
    <w:rPr>
      <w:rFonts w:ascii="Arial" w:eastAsia="ヒラギノ角ゴ Pro W3" w:hAnsi="Arial"/>
      <w:color w:val="000000"/>
    </w:rPr>
  </w:style>
  <w:style w:type="paragraph" w:customStyle="1" w:styleId="Spistreci11">
    <w:name w:val="Spis treści 11"/>
    <w:rsid w:val="00F41D37"/>
    <w:pPr>
      <w:tabs>
        <w:tab w:val="right" w:pos="8929"/>
      </w:tabs>
      <w:ind w:left="709"/>
    </w:pPr>
    <w:rPr>
      <w:rFonts w:ascii="Helvetica" w:eastAsia="ヒラギノ角ゴ Pro W3" w:hAnsi="Helvetica"/>
      <w:color w:val="000000"/>
    </w:rPr>
  </w:style>
  <w:style w:type="paragraph" w:customStyle="1" w:styleId="Spistreci21">
    <w:name w:val="Spis treści 21"/>
    <w:rsid w:val="00F41D37"/>
    <w:pPr>
      <w:tabs>
        <w:tab w:val="right" w:pos="8929"/>
      </w:tabs>
      <w:spacing w:before="60" w:after="20"/>
      <w:ind w:left="709" w:firstLine="567"/>
    </w:pPr>
    <w:rPr>
      <w:rFonts w:ascii="Helvetica" w:eastAsia="ヒラギノ角ゴ Pro W3" w:hAnsi="Helvetica"/>
      <w:color w:val="000000"/>
      <w:sz w:val="16"/>
    </w:rPr>
  </w:style>
  <w:style w:type="paragraph" w:customStyle="1" w:styleId="Spistreci31">
    <w:name w:val="Spis treści 31"/>
    <w:rsid w:val="00F41D37"/>
    <w:pPr>
      <w:shd w:val="clear" w:color="auto" w:fill="FFFCD5"/>
      <w:tabs>
        <w:tab w:val="right" w:pos="8929"/>
      </w:tabs>
      <w:spacing w:after="60"/>
      <w:ind w:left="1078" w:firstLine="567"/>
    </w:pPr>
    <w:rPr>
      <w:rFonts w:ascii="Helvetica" w:eastAsia="ヒラギノ角ゴ Pro W3" w:hAnsi="Helvetica"/>
      <w:color w:val="000000"/>
      <w:sz w:val="16"/>
    </w:rPr>
  </w:style>
  <w:style w:type="paragraph" w:customStyle="1" w:styleId="Spistreci41">
    <w:name w:val="Spis treści 41"/>
    <w:rsid w:val="00F41D37"/>
    <w:pPr>
      <w:tabs>
        <w:tab w:val="right" w:pos="8929"/>
      </w:tabs>
      <w:ind w:left="709"/>
    </w:pPr>
    <w:rPr>
      <w:rFonts w:ascii="Helvetica" w:eastAsia="ヒラギノ角ゴ Pro W3" w:hAnsi="Helvetica"/>
      <w:color w:val="000000"/>
      <w:sz w:val="22"/>
    </w:rPr>
  </w:style>
  <w:style w:type="paragraph" w:customStyle="1" w:styleId="Spistreci51">
    <w:name w:val="Spis treści 51"/>
    <w:rsid w:val="00F41D37"/>
    <w:pPr>
      <w:tabs>
        <w:tab w:val="right" w:leader="dot" w:pos="9576"/>
      </w:tabs>
      <w:spacing w:before="240" w:after="60"/>
      <w:ind w:left="360"/>
    </w:pPr>
    <w:rPr>
      <w:rFonts w:ascii="Helvetica" w:eastAsia="ヒラギノ角ゴ Pro W3" w:hAnsi="Helvetica"/>
      <w:b/>
      <w:color w:val="000000"/>
      <w:sz w:val="28"/>
    </w:rPr>
  </w:style>
  <w:style w:type="paragraph" w:customStyle="1" w:styleId="Spistreci61">
    <w:name w:val="Spis treści 61"/>
    <w:rsid w:val="00F41D37"/>
    <w:pPr>
      <w:tabs>
        <w:tab w:val="right" w:leader="dot" w:pos="9576"/>
      </w:tabs>
      <w:spacing w:before="240"/>
      <w:ind w:left="720"/>
    </w:pPr>
    <w:rPr>
      <w:rFonts w:ascii="Helvetica" w:eastAsia="ヒラギノ角ゴ Pro W3" w:hAnsi="Helvetica"/>
      <w:b/>
      <w:i/>
      <w:color w:val="000000"/>
      <w:sz w:val="24"/>
    </w:rPr>
  </w:style>
  <w:style w:type="paragraph" w:customStyle="1" w:styleId="Spistreci71">
    <w:name w:val="Spis treści 71"/>
    <w:rsid w:val="00F41D37"/>
    <w:pPr>
      <w:tabs>
        <w:tab w:val="right" w:leader="dot" w:pos="9576"/>
      </w:tabs>
      <w:spacing w:before="240" w:after="60"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Spistreci81">
    <w:name w:val="Spis treści 81"/>
    <w:rsid w:val="00F41D37"/>
    <w:pPr>
      <w:tabs>
        <w:tab w:val="right" w:pos="8929"/>
      </w:tabs>
      <w:spacing w:before="20"/>
      <w:ind w:left="425" w:firstLine="567"/>
    </w:pPr>
    <w:rPr>
      <w:rFonts w:ascii="Helvetica" w:eastAsia="ヒラギノ角ゴ Pro W3" w:hAnsi="Helvetica"/>
      <w:color w:val="000000"/>
      <w:sz w:val="18"/>
    </w:rPr>
  </w:style>
  <w:style w:type="paragraph" w:customStyle="1" w:styleId="Sub-heading2">
    <w:name w:val="Sub-heading 2"/>
    <w:next w:val="BodyA"/>
    <w:rsid w:val="00F41D37"/>
    <w:pPr>
      <w:keepNext/>
      <w:shd w:val="clear" w:color="auto" w:fill="F2F3CA"/>
      <w:spacing w:before="140" w:after="140"/>
    </w:pPr>
    <w:rPr>
      <w:rFonts w:ascii="Arial Bold" w:eastAsia="ヒラギノ角ゴ Pro W3" w:hAnsi="Arial Bold"/>
      <w:color w:val="000000"/>
      <w:sz w:val="24"/>
    </w:rPr>
  </w:style>
  <w:style w:type="paragraph" w:customStyle="1" w:styleId="Sub-heading4">
    <w:name w:val="Sub-heading 4"/>
    <w:next w:val="BodyA"/>
    <w:rsid w:val="00F41D37"/>
    <w:pPr>
      <w:keepNext/>
    </w:pPr>
    <w:rPr>
      <w:rFonts w:ascii="Arial Bold" w:eastAsia="ヒラギノ角ゴ Pro W3" w:hAnsi="Arial Bold"/>
      <w:color w:val="000000"/>
      <w:sz w:val="22"/>
    </w:rPr>
  </w:style>
  <w:style w:type="paragraph" w:customStyle="1" w:styleId="Heading">
    <w:name w:val="Heading"/>
    <w:next w:val="Body"/>
    <w:rsid w:val="00F41D37"/>
    <w:pPr>
      <w:keepNext/>
    </w:pPr>
    <w:rPr>
      <w:rFonts w:ascii="Helvetica" w:eastAsia="ヒラギノ角ゴ Pro W3" w:hAnsi="Helvetica"/>
      <w:b/>
      <w:color w:val="000000"/>
      <w:sz w:val="36"/>
    </w:rPr>
  </w:style>
  <w:style w:type="paragraph" w:customStyle="1" w:styleId="Sub-heading">
    <w:name w:val="Sub-heading"/>
    <w:next w:val="Body"/>
    <w:rsid w:val="00F41D37"/>
    <w:pPr>
      <w:keepNext/>
    </w:pPr>
    <w:rPr>
      <w:rFonts w:ascii="Helvetica" w:eastAsia="ヒラギノ角ゴ Pro W3" w:hAnsi="Helvetica"/>
      <w:b/>
      <w:color w:val="000000"/>
      <w:sz w:val="24"/>
    </w:rPr>
  </w:style>
  <w:style w:type="paragraph" w:customStyle="1" w:styleId="Sub-headingA">
    <w:name w:val="Sub-heading A"/>
    <w:next w:val="BodyA"/>
    <w:rsid w:val="00F41D37"/>
    <w:pPr>
      <w:keepNext/>
      <w:shd w:val="clear" w:color="auto" w:fill="E5F3E7"/>
      <w:tabs>
        <w:tab w:val="left" w:pos="567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100" w:after="100"/>
      <w:ind w:left="567" w:hanging="567"/>
    </w:pPr>
    <w:rPr>
      <w:rFonts w:ascii="Arial Bold" w:eastAsia="ヒラギノ角ゴ Pro W3" w:hAnsi="Arial Bold"/>
      <w:color w:val="000000"/>
      <w:sz w:val="22"/>
    </w:rPr>
  </w:style>
  <w:style w:type="paragraph" w:customStyle="1" w:styleId="Tytu1">
    <w:name w:val="Tytuł1"/>
    <w:next w:val="Body"/>
    <w:rsid w:val="00F41D37"/>
    <w:pPr>
      <w:keepNext/>
    </w:pPr>
    <w:rPr>
      <w:rFonts w:ascii="Helvetica" w:eastAsia="ヒラギノ角ゴ Pro W3" w:hAnsi="Helvetica"/>
      <w:b/>
      <w:color w:val="000000"/>
      <w:sz w:val="56"/>
    </w:rPr>
  </w:style>
  <w:style w:type="paragraph" w:customStyle="1" w:styleId="Sub-heading3">
    <w:name w:val="Sub-heading 3"/>
    <w:next w:val="BodyA"/>
    <w:rsid w:val="00F41D37"/>
    <w:pPr>
      <w:keepNext/>
      <w:shd w:val="clear" w:color="auto" w:fill="E5EAF3"/>
      <w:tabs>
        <w:tab w:val="left" w:pos="567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140" w:after="120"/>
    </w:pPr>
    <w:rPr>
      <w:rFonts w:ascii="Arial Bold" w:eastAsia="ヒラギノ角ゴ Pro W3" w:hAnsi="Arial Bold"/>
      <w:color w:val="000000"/>
      <w:sz w:val="22"/>
    </w:rPr>
  </w:style>
  <w:style w:type="paragraph" w:customStyle="1" w:styleId="Sub-heading5">
    <w:name w:val="Sub-heading 5"/>
    <w:next w:val="BodyA"/>
    <w:rsid w:val="00F41D37"/>
    <w:pPr>
      <w:keepNext/>
      <w:spacing w:before="80" w:after="120"/>
    </w:pPr>
    <w:rPr>
      <w:rFonts w:ascii="Arial" w:eastAsia="ヒラギノ角ゴ Pro W3" w:hAnsi="Arial"/>
      <w:color w:val="000000"/>
      <w:sz w:val="24"/>
      <w:u w:val="single"/>
    </w:rPr>
  </w:style>
  <w:style w:type="paragraph" w:customStyle="1" w:styleId="BodyBulletA">
    <w:name w:val="Body Bullet A"/>
    <w:rsid w:val="00F41D37"/>
    <w:pPr>
      <w:tabs>
        <w:tab w:val="left" w:pos="1314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/>
    </w:pPr>
    <w:rPr>
      <w:rFonts w:ascii="Arial" w:eastAsia="ヒラギノ角ゴ Pro W3" w:hAnsi="Arial"/>
      <w:color w:val="000000"/>
    </w:rPr>
  </w:style>
  <w:style w:type="paragraph" w:customStyle="1" w:styleId="abody">
    <w:name w:val="a) body"/>
    <w:rsid w:val="00F41D37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customStyle="1" w:styleId="1body">
    <w:name w:val="1) body"/>
    <w:rsid w:val="00F41D37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customStyle="1" w:styleId="Standardowy1">
    <w:name w:val="Standardowy1"/>
    <w:rsid w:val="00F41D37"/>
    <w:rPr>
      <w:rFonts w:eastAsia="ヒラギノ角ゴ Pro W3"/>
      <w:color w:val="000000"/>
    </w:rPr>
  </w:style>
  <w:style w:type="paragraph" w:customStyle="1" w:styleId="BodyBullet">
    <w:name w:val="Body Bullet"/>
    <w:rsid w:val="00F41D37"/>
    <w:pPr>
      <w:spacing w:line="264" w:lineRule="auto"/>
    </w:pPr>
    <w:rPr>
      <w:rFonts w:ascii="Helvetica" w:eastAsia="ヒラギノ角ゴ Pro W3" w:hAnsi="Helvetica"/>
      <w:color w:val="000000"/>
    </w:rPr>
  </w:style>
  <w:style w:type="numbering" w:customStyle="1" w:styleId="Bullet">
    <w:name w:val="Bullet"/>
    <w:rsid w:val="00F41D37"/>
    <w:pPr>
      <w:numPr>
        <w:numId w:val="3"/>
      </w:numPr>
    </w:pPr>
  </w:style>
  <w:style w:type="paragraph" w:customStyle="1" w:styleId="BodyAA">
    <w:name w:val="Body A A"/>
    <w:rsid w:val="00F41D37"/>
    <w:pPr>
      <w:spacing w:before="20" w:after="20"/>
    </w:pPr>
    <w:rPr>
      <w:rFonts w:ascii="Helvetica" w:eastAsia="ヒラギノ角ゴ Pro W3" w:hAnsi="Helvetica"/>
      <w:color w:val="000000"/>
      <w:spacing w:val="7"/>
      <w:sz w:val="24"/>
    </w:rPr>
  </w:style>
  <w:style w:type="paragraph" w:styleId="Nagwek">
    <w:name w:val="header"/>
    <w:basedOn w:val="Normalny"/>
    <w:link w:val="NagwekZnak"/>
    <w:locked/>
    <w:rsid w:val="00B20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20774"/>
    <w:rPr>
      <w:rFonts w:eastAsia="ヒラギノ角ゴ Pro W3"/>
      <w:color w:val="000000"/>
      <w:szCs w:val="24"/>
      <w:lang w:val="pl-PL" w:eastAsia="en-US"/>
    </w:rPr>
  </w:style>
  <w:style w:type="paragraph" w:styleId="Stopka">
    <w:name w:val="footer"/>
    <w:aliases w:val=" Znak"/>
    <w:basedOn w:val="Normalny"/>
    <w:link w:val="StopkaZnak"/>
    <w:locked/>
    <w:rsid w:val="00B20774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rsid w:val="00B20774"/>
    <w:rPr>
      <w:rFonts w:eastAsia="ヒラギノ角ゴ Pro W3"/>
      <w:color w:val="000000"/>
      <w:szCs w:val="24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6C6C"/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6C6C"/>
    <w:rPr>
      <w:rFonts w:eastAsia="ヒラギノ角ゴ Pro W3"/>
      <w:color w:val="000000"/>
      <w:lang w:val="pl-PL" w:eastAsia="en-US"/>
    </w:rPr>
  </w:style>
  <w:style w:type="character" w:styleId="Odwoanieprzypisudolnego">
    <w:name w:val="footnote reference"/>
    <w:uiPriority w:val="99"/>
    <w:semiHidden/>
    <w:unhideWhenUsed/>
    <w:rsid w:val="000F6C6C"/>
    <w:rPr>
      <w:vertAlign w:val="superscript"/>
    </w:rPr>
  </w:style>
  <w:style w:type="character" w:customStyle="1" w:styleId="Nagwek1Znak">
    <w:name w:val="Nagłówek 1 Znak"/>
    <w:link w:val="Nagwek1"/>
    <w:uiPriority w:val="9"/>
    <w:rsid w:val="003E7C9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pl-PL"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E7C9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Styl1">
    <w:name w:val="Styl1"/>
    <w:basedOn w:val="BodyA"/>
    <w:link w:val="Styl1Znak"/>
    <w:qFormat/>
    <w:rsid w:val="003E7C93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</w:pPr>
    <w:rPr>
      <w:b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857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Cs w:val="20"/>
      <w:lang w:val="x-none" w:eastAsia="x-none"/>
    </w:rPr>
  </w:style>
  <w:style w:type="character" w:customStyle="1" w:styleId="BodyAZnak">
    <w:name w:val="Body A Znak"/>
    <w:link w:val="BodyA"/>
    <w:rsid w:val="003E7C93"/>
    <w:rPr>
      <w:rFonts w:ascii="Helvetica" w:eastAsia="ヒラギノ角ゴ Pro W3" w:hAnsi="Helvetica"/>
      <w:color w:val="000000"/>
      <w:spacing w:val="6"/>
      <w:lang w:val="pl-PL" w:eastAsia="pl-PL" w:bidi="ar-SA"/>
    </w:rPr>
  </w:style>
  <w:style w:type="character" w:customStyle="1" w:styleId="Styl1Znak">
    <w:name w:val="Styl1 Znak"/>
    <w:link w:val="Styl1"/>
    <w:rsid w:val="003E7C93"/>
    <w:rPr>
      <w:rFonts w:ascii="Helvetica" w:eastAsia="ヒラギノ角ゴ Pro W3" w:hAnsi="Helvetica"/>
      <w:b/>
      <w:color w:val="000000"/>
      <w:spacing w:val="6"/>
      <w:sz w:val="24"/>
      <w:szCs w:val="24"/>
      <w:lang w:val="pl-PL" w:eastAsia="pl-PL" w:bidi="ar-SA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7857B8"/>
    <w:rPr>
      <w:rFonts w:ascii="Courier New" w:hAnsi="Courier New" w:cs="Courier New"/>
      <w:color w:val="000000"/>
    </w:rPr>
  </w:style>
  <w:style w:type="paragraph" w:styleId="Tekstpodstawowy">
    <w:name w:val="Body Text"/>
    <w:basedOn w:val="Normalny"/>
    <w:link w:val="TekstpodstawowyZnak"/>
    <w:rsid w:val="00AA29E2"/>
    <w:pPr>
      <w:autoSpaceDE w:val="0"/>
      <w:jc w:val="both"/>
    </w:pPr>
    <w:rPr>
      <w:rFonts w:ascii="Arial" w:eastAsia="Times New Roman" w:hAnsi="Arial"/>
      <w:szCs w:val="20"/>
      <w:lang w:val="x-none" w:eastAsia="zh-CN"/>
    </w:rPr>
  </w:style>
  <w:style w:type="character" w:customStyle="1" w:styleId="TekstpodstawowyZnak">
    <w:name w:val="Tekst podstawowy Znak"/>
    <w:link w:val="Tekstpodstawowy"/>
    <w:rsid w:val="00AA29E2"/>
    <w:rPr>
      <w:rFonts w:ascii="Arial" w:hAnsi="Arial"/>
      <w:color w:val="000000"/>
      <w:lang w:eastAsia="zh-CN"/>
    </w:rPr>
  </w:style>
  <w:style w:type="character" w:styleId="Odwoaniedokomentarza">
    <w:name w:val="annotation reference"/>
    <w:uiPriority w:val="99"/>
    <w:semiHidden/>
    <w:unhideWhenUsed/>
    <w:rsid w:val="00AA29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29E2"/>
    <w:rPr>
      <w:rFonts w:eastAsia="Times New Roman"/>
      <w:color w:val="auto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29E2"/>
  </w:style>
  <w:style w:type="paragraph" w:styleId="Tekstdymka">
    <w:name w:val="Balloon Text"/>
    <w:basedOn w:val="Normalny"/>
    <w:link w:val="TekstdymkaZnak"/>
    <w:uiPriority w:val="99"/>
    <w:semiHidden/>
    <w:unhideWhenUsed/>
    <w:rsid w:val="00AA29E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29E2"/>
    <w:rPr>
      <w:rFonts w:ascii="Tahoma" w:eastAsia="ヒラギノ角ゴ Pro W3" w:hAnsi="Tahoma" w:cs="Tahoma"/>
      <w:color w:val="000000"/>
      <w:sz w:val="16"/>
      <w:szCs w:val="16"/>
      <w:lang w:val="pl-PL" w:eastAsia="en-US"/>
    </w:rPr>
  </w:style>
  <w:style w:type="table" w:styleId="Tabela-Siatka">
    <w:name w:val="Table Grid"/>
    <w:basedOn w:val="Standardowy"/>
    <w:uiPriority w:val="59"/>
    <w:rsid w:val="00DB7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7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172F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3EE"/>
    <w:rPr>
      <w:rFonts w:eastAsia="ヒラギノ角ゴ Pro W3"/>
      <w:b/>
      <w:bCs/>
      <w:color w:val="00000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63EE"/>
    <w:rPr>
      <w:rFonts w:eastAsia="ヒラギノ角ゴ Pro W3"/>
      <w:b/>
      <w:bCs/>
      <w:color w:val="000000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194DA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omylne">
    <w:name w:val="Domyślne"/>
    <w:rsid w:val="00FF01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Zaimportowanystyl1">
    <w:name w:val="Zaimportowany styl 1"/>
    <w:rsid w:val="00FF01E3"/>
    <w:pPr>
      <w:numPr>
        <w:numId w:val="14"/>
      </w:numPr>
    </w:pPr>
  </w:style>
  <w:style w:type="numbering" w:customStyle="1" w:styleId="Zaimportowanystyl2">
    <w:name w:val="Zaimportowany styl 2"/>
    <w:rsid w:val="00FF01E3"/>
    <w:pPr>
      <w:numPr>
        <w:numId w:val="15"/>
      </w:numPr>
    </w:pPr>
  </w:style>
  <w:style w:type="numbering" w:customStyle="1" w:styleId="Zaimportowanystyl3">
    <w:name w:val="Zaimportowany styl 3"/>
    <w:rsid w:val="00FF01E3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26370-0619-47B5-A081-76BE46B3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2628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M Warszawska</cp:lastModifiedBy>
  <cp:revision>6</cp:revision>
  <cp:lastPrinted>2018-10-18T08:23:00Z</cp:lastPrinted>
  <dcterms:created xsi:type="dcterms:W3CDTF">2018-10-22T09:14:00Z</dcterms:created>
  <dcterms:modified xsi:type="dcterms:W3CDTF">2018-10-22T10:32:00Z</dcterms:modified>
</cp:coreProperties>
</file>